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AB3" w:rsidRPr="006B292E" w:rsidRDefault="004C0AB3" w:rsidP="004C0AB3">
      <w:pPr>
        <w:jc w:val="center"/>
        <w:rPr>
          <w:rFonts w:ascii="宋体" w:hAnsi="宋体"/>
          <w:bCs/>
          <w:sz w:val="32"/>
          <w:szCs w:val="32"/>
        </w:rPr>
      </w:pPr>
      <w:r w:rsidRPr="006B292E">
        <w:rPr>
          <w:rFonts w:ascii="宋体" w:hAnsi="宋体" w:hint="eastAsia"/>
          <w:bCs/>
          <w:sz w:val="32"/>
          <w:szCs w:val="32"/>
        </w:rPr>
        <w:t>行业标准项目建议书</w:t>
      </w:r>
    </w:p>
    <w:tbl>
      <w:tblPr>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96"/>
        <w:gridCol w:w="1182"/>
        <w:gridCol w:w="416"/>
        <w:gridCol w:w="124"/>
        <w:gridCol w:w="540"/>
        <w:gridCol w:w="831"/>
        <w:gridCol w:w="247"/>
        <w:gridCol w:w="1248"/>
        <w:gridCol w:w="338"/>
        <w:gridCol w:w="1157"/>
        <w:gridCol w:w="169"/>
        <w:gridCol w:w="1728"/>
      </w:tblGrid>
      <w:tr w:rsidR="004C0AB3" w:rsidRPr="006B292E" w:rsidTr="00326036">
        <w:trPr>
          <w:trHeight w:val="845"/>
          <w:jc w:val="center"/>
        </w:trPr>
        <w:tc>
          <w:tcPr>
            <w:tcW w:w="1696" w:type="dxa"/>
            <w:vAlign w:val="center"/>
          </w:tcPr>
          <w:p w:rsidR="004C0AB3" w:rsidRPr="006B292E" w:rsidRDefault="004C0AB3" w:rsidP="00326036">
            <w:pPr>
              <w:jc w:val="center"/>
              <w:rPr>
                <w:rFonts w:ascii="宋体" w:hAnsi="宋体"/>
                <w:sz w:val="18"/>
                <w:szCs w:val="18"/>
              </w:rPr>
            </w:pPr>
            <w:bookmarkStart w:id="0" w:name="_Hlk332984952"/>
            <w:r w:rsidRPr="006B292E">
              <w:rPr>
                <w:rFonts w:ascii="宋体" w:hAnsi="宋体" w:hint="eastAsia"/>
                <w:sz w:val="18"/>
                <w:szCs w:val="18"/>
              </w:rPr>
              <w:t>建议项目名称</w:t>
            </w:r>
          </w:p>
          <w:p w:rsidR="004C0AB3" w:rsidRPr="006B292E" w:rsidRDefault="004C0AB3" w:rsidP="00326036">
            <w:pPr>
              <w:ind w:leftChars="-6" w:hangingChars="7" w:hanging="13"/>
              <w:jc w:val="center"/>
              <w:rPr>
                <w:rFonts w:ascii="宋体" w:hAnsi="宋体"/>
                <w:sz w:val="18"/>
                <w:szCs w:val="18"/>
              </w:rPr>
            </w:pPr>
            <w:r w:rsidRPr="006B292E">
              <w:rPr>
                <w:rFonts w:ascii="宋体" w:hAnsi="宋体"/>
                <w:sz w:val="18"/>
                <w:szCs w:val="18"/>
              </w:rPr>
              <w:t>(</w:t>
            </w:r>
            <w:r w:rsidRPr="006B292E">
              <w:rPr>
                <w:rFonts w:ascii="宋体" w:hAnsi="宋体" w:hint="eastAsia"/>
                <w:sz w:val="18"/>
                <w:szCs w:val="18"/>
              </w:rPr>
              <w:t>中文</w:t>
            </w:r>
            <w:r w:rsidRPr="006B292E">
              <w:rPr>
                <w:rFonts w:ascii="宋体" w:hAnsi="宋体"/>
                <w:sz w:val="18"/>
                <w:szCs w:val="18"/>
              </w:rPr>
              <w:t>)</w:t>
            </w:r>
          </w:p>
        </w:tc>
        <w:tc>
          <w:tcPr>
            <w:tcW w:w="3340" w:type="dxa"/>
            <w:gridSpan w:val="6"/>
            <w:vAlign w:val="center"/>
          </w:tcPr>
          <w:p w:rsidR="004C0AB3" w:rsidRPr="006B292E" w:rsidRDefault="004C0AB3" w:rsidP="00326036">
            <w:pPr>
              <w:rPr>
                <w:rFonts w:ascii="宋体" w:hAnsi="宋体"/>
                <w:sz w:val="18"/>
                <w:szCs w:val="18"/>
              </w:rPr>
            </w:pPr>
            <w:r w:rsidRPr="006B292E">
              <w:rPr>
                <w:rFonts w:ascii="宋体" w:hAnsi="宋体" w:hint="eastAsia"/>
                <w:sz w:val="18"/>
                <w:szCs w:val="18"/>
              </w:rPr>
              <w:t>陶瓷</w:t>
            </w:r>
            <w:proofErr w:type="gramStart"/>
            <w:r w:rsidRPr="006B292E">
              <w:rPr>
                <w:rFonts w:ascii="宋体" w:hAnsi="宋体" w:hint="eastAsia"/>
                <w:sz w:val="18"/>
                <w:szCs w:val="18"/>
              </w:rPr>
              <w:t>砖</w:t>
            </w:r>
            <w:r w:rsidRPr="006B292E">
              <w:rPr>
                <w:rFonts w:ascii="宋体" w:hAnsi="宋体" w:hint="eastAsia"/>
                <w:sz w:val="18"/>
              </w:rPr>
              <w:t>笼式</w:t>
            </w:r>
            <w:proofErr w:type="gramEnd"/>
            <w:r w:rsidRPr="006B292E">
              <w:rPr>
                <w:rFonts w:ascii="宋体" w:hAnsi="宋体" w:hint="eastAsia"/>
                <w:sz w:val="18"/>
                <w:szCs w:val="18"/>
              </w:rPr>
              <w:t>自动包装</w:t>
            </w:r>
            <w:r w:rsidRPr="006B292E">
              <w:rPr>
                <w:rFonts w:ascii="宋体" w:hAnsi="宋体"/>
                <w:sz w:val="18"/>
                <w:szCs w:val="18"/>
              </w:rPr>
              <w:t>机</w:t>
            </w:r>
          </w:p>
        </w:tc>
        <w:tc>
          <w:tcPr>
            <w:tcW w:w="1586" w:type="dxa"/>
            <w:gridSpan w:val="2"/>
            <w:vAlign w:val="center"/>
          </w:tcPr>
          <w:p w:rsidR="004C0AB3" w:rsidRPr="006B292E" w:rsidRDefault="004C0AB3" w:rsidP="00326036">
            <w:pPr>
              <w:jc w:val="center"/>
              <w:rPr>
                <w:rFonts w:ascii="宋体" w:hAnsi="宋体"/>
                <w:sz w:val="18"/>
                <w:szCs w:val="18"/>
              </w:rPr>
            </w:pPr>
            <w:r w:rsidRPr="006B292E">
              <w:rPr>
                <w:rFonts w:ascii="宋体" w:hAnsi="宋体" w:hint="eastAsia"/>
                <w:sz w:val="18"/>
                <w:szCs w:val="18"/>
              </w:rPr>
              <w:t>建议项目名称</w:t>
            </w:r>
          </w:p>
          <w:p w:rsidR="004C0AB3" w:rsidRPr="006B292E" w:rsidRDefault="004C0AB3" w:rsidP="00326036">
            <w:pPr>
              <w:jc w:val="center"/>
              <w:rPr>
                <w:rFonts w:ascii="宋体" w:hAnsi="宋体"/>
                <w:sz w:val="18"/>
                <w:szCs w:val="18"/>
              </w:rPr>
            </w:pPr>
            <w:r w:rsidRPr="006B292E">
              <w:rPr>
                <w:rFonts w:ascii="宋体" w:hAnsi="宋体"/>
                <w:sz w:val="18"/>
                <w:szCs w:val="18"/>
              </w:rPr>
              <w:t>(</w:t>
            </w:r>
            <w:r w:rsidRPr="006B292E">
              <w:rPr>
                <w:rFonts w:ascii="宋体" w:hAnsi="宋体" w:hint="eastAsia"/>
                <w:sz w:val="18"/>
                <w:szCs w:val="18"/>
              </w:rPr>
              <w:t>英文</w:t>
            </w:r>
            <w:r w:rsidRPr="006B292E">
              <w:rPr>
                <w:rFonts w:ascii="宋体" w:hAnsi="宋体"/>
                <w:sz w:val="18"/>
                <w:szCs w:val="18"/>
              </w:rPr>
              <w:t>)</w:t>
            </w:r>
          </w:p>
        </w:tc>
        <w:tc>
          <w:tcPr>
            <w:tcW w:w="3054" w:type="dxa"/>
            <w:gridSpan w:val="3"/>
            <w:vAlign w:val="center"/>
          </w:tcPr>
          <w:p w:rsidR="004C0AB3" w:rsidRPr="006B292E" w:rsidRDefault="004C0AB3" w:rsidP="00326036">
            <w:pPr>
              <w:jc w:val="left"/>
            </w:pPr>
            <w:r w:rsidRPr="006B292E">
              <w:t>Wrap-mode auto packing machine</w:t>
            </w:r>
          </w:p>
        </w:tc>
      </w:tr>
      <w:bookmarkEnd w:id="0"/>
      <w:tr w:rsidR="004C0AB3" w:rsidRPr="006B292E" w:rsidTr="00326036">
        <w:trPr>
          <w:cantSplit/>
          <w:trHeight w:val="435"/>
          <w:jc w:val="center"/>
        </w:trPr>
        <w:tc>
          <w:tcPr>
            <w:tcW w:w="1696" w:type="dxa"/>
            <w:vAlign w:val="center"/>
          </w:tcPr>
          <w:p w:rsidR="004C0AB3" w:rsidRPr="006B292E" w:rsidRDefault="004C0AB3" w:rsidP="00326036">
            <w:pPr>
              <w:jc w:val="center"/>
              <w:rPr>
                <w:rFonts w:ascii="宋体" w:hAnsi="宋体"/>
                <w:sz w:val="18"/>
                <w:szCs w:val="18"/>
              </w:rPr>
            </w:pPr>
            <w:r w:rsidRPr="006B292E">
              <w:rPr>
                <w:rFonts w:ascii="宋体" w:hAnsi="宋体" w:hint="eastAsia"/>
                <w:sz w:val="18"/>
                <w:szCs w:val="18"/>
              </w:rPr>
              <w:t>制定或修订</w:t>
            </w:r>
          </w:p>
        </w:tc>
        <w:tc>
          <w:tcPr>
            <w:tcW w:w="1722" w:type="dxa"/>
            <w:gridSpan w:val="3"/>
            <w:vAlign w:val="center"/>
          </w:tcPr>
          <w:p w:rsidR="004C0AB3" w:rsidRPr="006B292E" w:rsidRDefault="004C0AB3" w:rsidP="00326036">
            <w:pPr>
              <w:rPr>
                <w:rFonts w:ascii="宋体" w:hAnsi="宋体"/>
                <w:sz w:val="18"/>
              </w:rPr>
            </w:pPr>
            <w:r w:rsidRPr="006B292E">
              <w:rPr>
                <w:rFonts w:ascii="宋体" w:hAnsi="宋体" w:hint="eastAsia"/>
                <w:szCs w:val="21"/>
              </w:rPr>
              <w:t>■</w:t>
            </w:r>
            <w:r w:rsidRPr="006B292E">
              <w:rPr>
                <w:rFonts w:ascii="宋体" w:hAnsi="宋体" w:hint="eastAsia"/>
                <w:sz w:val="18"/>
              </w:rPr>
              <w:t xml:space="preserve"> </w:t>
            </w:r>
            <w:r w:rsidRPr="006B292E">
              <w:rPr>
                <w:rFonts w:ascii="宋体" w:hAnsi="宋体" w:hint="eastAsia"/>
                <w:sz w:val="18"/>
                <w:szCs w:val="18"/>
              </w:rPr>
              <w:t>制定</w:t>
            </w:r>
          </w:p>
        </w:tc>
        <w:tc>
          <w:tcPr>
            <w:tcW w:w="1618" w:type="dxa"/>
            <w:gridSpan w:val="3"/>
            <w:vAlign w:val="center"/>
          </w:tcPr>
          <w:p w:rsidR="004C0AB3" w:rsidRPr="006B292E" w:rsidRDefault="004C0AB3" w:rsidP="00326036">
            <w:pPr>
              <w:rPr>
                <w:rFonts w:ascii="宋体" w:hAnsi="宋体"/>
                <w:sz w:val="18"/>
              </w:rPr>
            </w:pPr>
            <w:r w:rsidRPr="006B292E">
              <w:rPr>
                <w:rFonts w:ascii="宋体" w:hAnsi="宋体" w:hint="eastAsia"/>
                <w:sz w:val="18"/>
                <w:szCs w:val="18"/>
              </w:rPr>
              <w:t>□</w:t>
            </w:r>
            <w:r w:rsidRPr="006B292E">
              <w:rPr>
                <w:rFonts w:ascii="宋体" w:hAnsi="宋体" w:hint="eastAsia"/>
                <w:sz w:val="18"/>
              </w:rPr>
              <w:t xml:space="preserve"> 修订</w:t>
            </w:r>
          </w:p>
        </w:tc>
        <w:tc>
          <w:tcPr>
            <w:tcW w:w="1586" w:type="dxa"/>
            <w:gridSpan w:val="2"/>
            <w:vAlign w:val="center"/>
          </w:tcPr>
          <w:p w:rsidR="004C0AB3" w:rsidRPr="006B292E" w:rsidRDefault="004C0AB3" w:rsidP="00326036">
            <w:pPr>
              <w:jc w:val="center"/>
              <w:rPr>
                <w:rFonts w:ascii="宋体" w:hAnsi="宋体"/>
                <w:sz w:val="18"/>
                <w:szCs w:val="18"/>
              </w:rPr>
            </w:pPr>
            <w:r w:rsidRPr="006B292E">
              <w:rPr>
                <w:rFonts w:ascii="宋体" w:hAnsi="宋体" w:hint="eastAsia"/>
                <w:sz w:val="18"/>
                <w:szCs w:val="18"/>
              </w:rPr>
              <w:t>被修订标准号</w:t>
            </w:r>
          </w:p>
        </w:tc>
        <w:tc>
          <w:tcPr>
            <w:tcW w:w="3054" w:type="dxa"/>
            <w:gridSpan w:val="3"/>
            <w:vAlign w:val="center"/>
          </w:tcPr>
          <w:p w:rsidR="004C0AB3" w:rsidRPr="006B292E" w:rsidRDefault="004C0AB3" w:rsidP="00326036">
            <w:pPr>
              <w:jc w:val="center"/>
              <w:rPr>
                <w:rFonts w:ascii="宋体" w:hAnsi="宋体"/>
                <w:sz w:val="18"/>
              </w:rPr>
            </w:pPr>
            <w:r w:rsidRPr="006B292E">
              <w:rPr>
                <w:rFonts w:ascii="宋体" w:hAnsi="宋体" w:hint="eastAsia"/>
                <w:sz w:val="18"/>
              </w:rPr>
              <w:t>/</w:t>
            </w:r>
          </w:p>
        </w:tc>
      </w:tr>
      <w:tr w:rsidR="004C0AB3" w:rsidRPr="006B292E" w:rsidTr="00326036">
        <w:trPr>
          <w:cantSplit/>
          <w:trHeight w:val="439"/>
          <w:jc w:val="center"/>
        </w:trPr>
        <w:tc>
          <w:tcPr>
            <w:tcW w:w="1696" w:type="dxa"/>
            <w:vAlign w:val="center"/>
          </w:tcPr>
          <w:p w:rsidR="004C0AB3" w:rsidRPr="006B292E" w:rsidRDefault="004C0AB3" w:rsidP="00326036">
            <w:pPr>
              <w:jc w:val="center"/>
              <w:rPr>
                <w:rFonts w:ascii="宋体" w:hAnsi="宋体"/>
                <w:sz w:val="18"/>
                <w:szCs w:val="18"/>
              </w:rPr>
            </w:pPr>
            <w:r w:rsidRPr="006B292E">
              <w:rPr>
                <w:rFonts w:ascii="宋体" w:hAnsi="宋体" w:hint="eastAsia"/>
                <w:sz w:val="18"/>
                <w:szCs w:val="18"/>
              </w:rPr>
              <w:t>采用程度</w:t>
            </w:r>
          </w:p>
        </w:tc>
        <w:tc>
          <w:tcPr>
            <w:tcW w:w="1182" w:type="dxa"/>
            <w:vAlign w:val="center"/>
          </w:tcPr>
          <w:p w:rsidR="004C0AB3" w:rsidRPr="006B292E" w:rsidRDefault="004C0AB3" w:rsidP="00326036">
            <w:pPr>
              <w:rPr>
                <w:rFonts w:ascii="宋体" w:hAnsi="宋体"/>
                <w:sz w:val="18"/>
              </w:rPr>
            </w:pPr>
            <w:r w:rsidRPr="006B292E">
              <w:rPr>
                <w:rFonts w:ascii="宋体" w:hAnsi="宋体" w:hint="eastAsia"/>
                <w:sz w:val="18"/>
                <w:szCs w:val="18"/>
              </w:rPr>
              <w:t>□</w:t>
            </w:r>
            <w:r w:rsidRPr="006B292E">
              <w:rPr>
                <w:rFonts w:ascii="宋体" w:hAnsi="宋体" w:hint="eastAsia"/>
                <w:sz w:val="18"/>
              </w:rPr>
              <w:t xml:space="preserve"> IDT</w:t>
            </w:r>
          </w:p>
        </w:tc>
        <w:tc>
          <w:tcPr>
            <w:tcW w:w="1080" w:type="dxa"/>
            <w:gridSpan w:val="3"/>
            <w:vAlign w:val="center"/>
          </w:tcPr>
          <w:p w:rsidR="004C0AB3" w:rsidRPr="006B292E" w:rsidRDefault="004C0AB3" w:rsidP="00326036">
            <w:pPr>
              <w:rPr>
                <w:rFonts w:ascii="宋体" w:hAnsi="宋体"/>
                <w:sz w:val="18"/>
              </w:rPr>
            </w:pPr>
            <w:r w:rsidRPr="006B292E">
              <w:rPr>
                <w:rFonts w:ascii="宋体" w:hAnsi="宋体" w:hint="eastAsia"/>
                <w:sz w:val="18"/>
                <w:szCs w:val="18"/>
              </w:rPr>
              <w:t xml:space="preserve">□ </w:t>
            </w:r>
            <w:r w:rsidRPr="006B292E">
              <w:rPr>
                <w:rFonts w:ascii="宋体" w:hAnsi="宋体" w:hint="eastAsia"/>
                <w:sz w:val="18"/>
              </w:rPr>
              <w:t>MOD</w:t>
            </w:r>
          </w:p>
        </w:tc>
        <w:tc>
          <w:tcPr>
            <w:tcW w:w="1078" w:type="dxa"/>
            <w:gridSpan w:val="2"/>
            <w:vAlign w:val="center"/>
          </w:tcPr>
          <w:p w:rsidR="004C0AB3" w:rsidRPr="006B292E" w:rsidRDefault="004C0AB3" w:rsidP="00326036">
            <w:pPr>
              <w:rPr>
                <w:rFonts w:ascii="宋体" w:hAnsi="宋体"/>
                <w:sz w:val="18"/>
              </w:rPr>
            </w:pPr>
            <w:r w:rsidRPr="006B292E">
              <w:rPr>
                <w:rFonts w:ascii="宋体" w:hAnsi="宋体" w:hint="eastAsia"/>
                <w:sz w:val="18"/>
                <w:szCs w:val="18"/>
              </w:rPr>
              <w:t xml:space="preserve">□ </w:t>
            </w:r>
            <w:r w:rsidRPr="006B292E">
              <w:rPr>
                <w:rFonts w:ascii="宋体" w:hAnsi="宋体" w:hint="eastAsia"/>
                <w:sz w:val="18"/>
              </w:rPr>
              <w:t>NEQ</w:t>
            </w:r>
          </w:p>
        </w:tc>
        <w:tc>
          <w:tcPr>
            <w:tcW w:w="1586" w:type="dxa"/>
            <w:gridSpan w:val="2"/>
            <w:vAlign w:val="center"/>
          </w:tcPr>
          <w:p w:rsidR="004C0AB3" w:rsidRPr="006B292E" w:rsidRDefault="004C0AB3" w:rsidP="00326036">
            <w:pPr>
              <w:jc w:val="center"/>
              <w:rPr>
                <w:rFonts w:ascii="宋体" w:hAnsi="宋体"/>
                <w:sz w:val="18"/>
                <w:szCs w:val="18"/>
              </w:rPr>
            </w:pPr>
            <w:r w:rsidRPr="006B292E">
              <w:rPr>
                <w:rFonts w:ascii="宋体" w:hAnsi="宋体" w:hint="eastAsia"/>
                <w:sz w:val="18"/>
                <w:szCs w:val="18"/>
              </w:rPr>
              <w:t>采标号</w:t>
            </w:r>
          </w:p>
        </w:tc>
        <w:tc>
          <w:tcPr>
            <w:tcW w:w="3054" w:type="dxa"/>
            <w:gridSpan w:val="3"/>
            <w:vAlign w:val="center"/>
          </w:tcPr>
          <w:p w:rsidR="004C0AB3" w:rsidRPr="006B292E" w:rsidRDefault="004C0AB3" w:rsidP="00326036">
            <w:pPr>
              <w:jc w:val="center"/>
              <w:rPr>
                <w:rFonts w:ascii="宋体" w:hAnsi="宋体"/>
                <w:sz w:val="18"/>
              </w:rPr>
            </w:pPr>
            <w:r w:rsidRPr="006B292E">
              <w:rPr>
                <w:rFonts w:ascii="宋体" w:hAnsi="宋体" w:hint="eastAsia"/>
                <w:sz w:val="18"/>
              </w:rPr>
              <w:t>/</w:t>
            </w:r>
          </w:p>
        </w:tc>
      </w:tr>
      <w:tr w:rsidR="004C0AB3" w:rsidRPr="006B292E" w:rsidTr="00326036">
        <w:trPr>
          <w:cantSplit/>
          <w:trHeight w:val="416"/>
          <w:jc w:val="center"/>
        </w:trPr>
        <w:tc>
          <w:tcPr>
            <w:tcW w:w="1696" w:type="dxa"/>
            <w:vAlign w:val="center"/>
          </w:tcPr>
          <w:p w:rsidR="004C0AB3" w:rsidRPr="006B292E" w:rsidRDefault="004C0AB3" w:rsidP="00326036">
            <w:pPr>
              <w:jc w:val="center"/>
              <w:rPr>
                <w:rFonts w:ascii="宋体" w:hAnsi="宋体"/>
                <w:sz w:val="18"/>
                <w:szCs w:val="18"/>
              </w:rPr>
            </w:pPr>
            <w:r w:rsidRPr="006B292E">
              <w:rPr>
                <w:rFonts w:ascii="宋体" w:hAnsi="宋体" w:hint="eastAsia"/>
                <w:sz w:val="18"/>
                <w:szCs w:val="18"/>
              </w:rPr>
              <w:t>国际标准名称</w:t>
            </w:r>
          </w:p>
          <w:p w:rsidR="004C0AB3" w:rsidRPr="006B292E" w:rsidRDefault="004C0AB3" w:rsidP="00326036">
            <w:pPr>
              <w:jc w:val="center"/>
              <w:rPr>
                <w:rFonts w:ascii="宋体" w:hAnsi="宋体"/>
                <w:sz w:val="18"/>
                <w:szCs w:val="18"/>
              </w:rPr>
            </w:pPr>
            <w:r w:rsidRPr="006B292E">
              <w:rPr>
                <w:rFonts w:ascii="宋体" w:hAnsi="宋体" w:hint="eastAsia"/>
                <w:sz w:val="18"/>
                <w:szCs w:val="18"/>
              </w:rPr>
              <w:t>（中文）</w:t>
            </w:r>
          </w:p>
        </w:tc>
        <w:tc>
          <w:tcPr>
            <w:tcW w:w="3340" w:type="dxa"/>
            <w:gridSpan w:val="6"/>
            <w:vAlign w:val="center"/>
          </w:tcPr>
          <w:p w:rsidR="004C0AB3" w:rsidRPr="006B292E" w:rsidRDefault="004C0AB3" w:rsidP="00326036">
            <w:pPr>
              <w:jc w:val="center"/>
              <w:rPr>
                <w:rFonts w:ascii="宋体" w:hAnsi="宋体"/>
                <w:sz w:val="18"/>
                <w:szCs w:val="18"/>
              </w:rPr>
            </w:pPr>
            <w:r w:rsidRPr="006B292E">
              <w:rPr>
                <w:rFonts w:ascii="宋体" w:hAnsi="宋体" w:hint="eastAsia"/>
                <w:sz w:val="18"/>
                <w:szCs w:val="18"/>
              </w:rPr>
              <w:t>/</w:t>
            </w:r>
          </w:p>
        </w:tc>
        <w:tc>
          <w:tcPr>
            <w:tcW w:w="1586" w:type="dxa"/>
            <w:gridSpan w:val="2"/>
            <w:vAlign w:val="center"/>
          </w:tcPr>
          <w:p w:rsidR="004C0AB3" w:rsidRPr="006B292E" w:rsidRDefault="004C0AB3" w:rsidP="00326036">
            <w:pPr>
              <w:jc w:val="center"/>
              <w:rPr>
                <w:rFonts w:ascii="宋体" w:hAnsi="宋体"/>
                <w:sz w:val="18"/>
                <w:szCs w:val="18"/>
              </w:rPr>
            </w:pPr>
            <w:r w:rsidRPr="006B292E">
              <w:rPr>
                <w:rFonts w:ascii="宋体" w:hAnsi="宋体" w:hint="eastAsia"/>
                <w:sz w:val="18"/>
                <w:szCs w:val="18"/>
              </w:rPr>
              <w:t>国际标准名称</w:t>
            </w:r>
          </w:p>
          <w:p w:rsidR="004C0AB3" w:rsidRPr="006B292E" w:rsidRDefault="004C0AB3" w:rsidP="00326036">
            <w:pPr>
              <w:jc w:val="center"/>
              <w:rPr>
                <w:rFonts w:ascii="宋体" w:hAnsi="宋体"/>
                <w:sz w:val="18"/>
                <w:szCs w:val="18"/>
              </w:rPr>
            </w:pPr>
            <w:r w:rsidRPr="006B292E">
              <w:rPr>
                <w:rFonts w:ascii="宋体" w:hAnsi="宋体" w:hint="eastAsia"/>
                <w:sz w:val="18"/>
                <w:szCs w:val="18"/>
              </w:rPr>
              <w:t>（英文）</w:t>
            </w:r>
          </w:p>
        </w:tc>
        <w:tc>
          <w:tcPr>
            <w:tcW w:w="3054" w:type="dxa"/>
            <w:gridSpan w:val="3"/>
            <w:vAlign w:val="center"/>
          </w:tcPr>
          <w:p w:rsidR="004C0AB3" w:rsidRPr="006B292E" w:rsidRDefault="004C0AB3" w:rsidP="00326036">
            <w:pPr>
              <w:jc w:val="center"/>
              <w:rPr>
                <w:rFonts w:ascii="宋体" w:hAnsi="宋体"/>
                <w:sz w:val="18"/>
              </w:rPr>
            </w:pPr>
            <w:r w:rsidRPr="006B292E">
              <w:rPr>
                <w:rFonts w:ascii="宋体" w:hAnsi="宋体" w:hint="eastAsia"/>
                <w:sz w:val="18"/>
              </w:rPr>
              <w:t>/</w:t>
            </w:r>
          </w:p>
        </w:tc>
      </w:tr>
      <w:tr w:rsidR="004C0AB3" w:rsidRPr="006B292E" w:rsidTr="00326036">
        <w:trPr>
          <w:cantSplit/>
          <w:trHeight w:val="439"/>
          <w:jc w:val="center"/>
        </w:trPr>
        <w:tc>
          <w:tcPr>
            <w:tcW w:w="1696" w:type="dxa"/>
            <w:vAlign w:val="center"/>
          </w:tcPr>
          <w:p w:rsidR="004C0AB3" w:rsidRPr="006B292E" w:rsidRDefault="004C0AB3" w:rsidP="00326036">
            <w:pPr>
              <w:jc w:val="center"/>
              <w:rPr>
                <w:rFonts w:ascii="宋体" w:hAnsi="宋体"/>
                <w:sz w:val="18"/>
                <w:szCs w:val="18"/>
              </w:rPr>
            </w:pPr>
            <w:r w:rsidRPr="006B292E">
              <w:rPr>
                <w:rFonts w:ascii="宋体" w:hAnsi="宋体" w:hint="eastAsia"/>
                <w:sz w:val="18"/>
                <w:szCs w:val="18"/>
              </w:rPr>
              <w:t>采用快速程序</w:t>
            </w:r>
          </w:p>
        </w:tc>
        <w:tc>
          <w:tcPr>
            <w:tcW w:w="3340" w:type="dxa"/>
            <w:gridSpan w:val="6"/>
            <w:vAlign w:val="center"/>
          </w:tcPr>
          <w:p w:rsidR="004C0AB3" w:rsidRPr="006B292E" w:rsidRDefault="004C0AB3" w:rsidP="00326036">
            <w:pPr>
              <w:rPr>
                <w:rFonts w:ascii="宋体" w:hAnsi="宋体"/>
                <w:sz w:val="18"/>
              </w:rPr>
            </w:pPr>
            <w:r w:rsidRPr="006B292E">
              <w:rPr>
                <w:rFonts w:ascii="宋体" w:hAnsi="宋体" w:hint="eastAsia"/>
                <w:sz w:val="18"/>
                <w:szCs w:val="18"/>
              </w:rPr>
              <w:t>□ FTP</w:t>
            </w:r>
          </w:p>
        </w:tc>
        <w:tc>
          <w:tcPr>
            <w:tcW w:w="1586" w:type="dxa"/>
            <w:gridSpan w:val="2"/>
            <w:vAlign w:val="center"/>
          </w:tcPr>
          <w:p w:rsidR="004C0AB3" w:rsidRPr="006B292E" w:rsidRDefault="004C0AB3" w:rsidP="00326036">
            <w:pPr>
              <w:jc w:val="center"/>
              <w:rPr>
                <w:rFonts w:ascii="宋体" w:hAnsi="宋体"/>
                <w:sz w:val="18"/>
              </w:rPr>
            </w:pPr>
            <w:r w:rsidRPr="006B292E">
              <w:rPr>
                <w:rFonts w:ascii="宋体" w:hAnsi="宋体" w:hint="eastAsia"/>
                <w:sz w:val="18"/>
                <w:szCs w:val="18"/>
              </w:rPr>
              <w:t>快速程序代码</w:t>
            </w:r>
          </w:p>
        </w:tc>
        <w:tc>
          <w:tcPr>
            <w:tcW w:w="1326" w:type="dxa"/>
            <w:gridSpan w:val="2"/>
            <w:vAlign w:val="center"/>
          </w:tcPr>
          <w:p w:rsidR="004C0AB3" w:rsidRPr="006B292E" w:rsidRDefault="004C0AB3" w:rsidP="00326036">
            <w:pPr>
              <w:rPr>
                <w:rFonts w:ascii="宋体" w:hAnsi="宋体"/>
                <w:sz w:val="18"/>
              </w:rPr>
            </w:pPr>
            <w:r w:rsidRPr="006B292E">
              <w:rPr>
                <w:rFonts w:ascii="宋体" w:hAnsi="宋体" w:hint="eastAsia"/>
                <w:sz w:val="18"/>
                <w:szCs w:val="18"/>
              </w:rPr>
              <w:t>□B</w:t>
            </w:r>
          </w:p>
        </w:tc>
        <w:tc>
          <w:tcPr>
            <w:tcW w:w="1728" w:type="dxa"/>
            <w:vAlign w:val="center"/>
          </w:tcPr>
          <w:p w:rsidR="004C0AB3" w:rsidRPr="006B292E" w:rsidRDefault="004C0AB3" w:rsidP="00326036">
            <w:pPr>
              <w:rPr>
                <w:rFonts w:ascii="宋体" w:hAnsi="宋体"/>
                <w:sz w:val="18"/>
              </w:rPr>
            </w:pPr>
            <w:r w:rsidRPr="006B292E">
              <w:rPr>
                <w:rFonts w:ascii="宋体" w:hAnsi="宋体" w:hint="eastAsia"/>
                <w:sz w:val="18"/>
                <w:szCs w:val="18"/>
              </w:rPr>
              <w:t>□C</w:t>
            </w:r>
          </w:p>
        </w:tc>
      </w:tr>
      <w:tr w:rsidR="004C0AB3" w:rsidRPr="006B292E" w:rsidTr="00326036">
        <w:trPr>
          <w:cantSplit/>
          <w:trHeight w:val="439"/>
          <w:jc w:val="center"/>
        </w:trPr>
        <w:tc>
          <w:tcPr>
            <w:tcW w:w="1696" w:type="dxa"/>
            <w:vAlign w:val="center"/>
          </w:tcPr>
          <w:p w:rsidR="004C0AB3" w:rsidRPr="006B292E" w:rsidRDefault="004C0AB3" w:rsidP="00326036">
            <w:pPr>
              <w:jc w:val="center"/>
              <w:rPr>
                <w:rFonts w:ascii="宋体" w:hAnsi="宋体"/>
                <w:sz w:val="18"/>
                <w:szCs w:val="18"/>
              </w:rPr>
            </w:pPr>
            <w:r w:rsidRPr="006B292E">
              <w:rPr>
                <w:rFonts w:ascii="宋体" w:hAnsi="宋体"/>
                <w:sz w:val="18"/>
                <w:szCs w:val="18"/>
              </w:rPr>
              <w:t>ICS</w:t>
            </w:r>
            <w:r w:rsidRPr="006B292E">
              <w:rPr>
                <w:rFonts w:ascii="宋体" w:hAnsi="宋体" w:hint="eastAsia"/>
                <w:sz w:val="18"/>
                <w:szCs w:val="18"/>
              </w:rPr>
              <w:t>分类号</w:t>
            </w:r>
          </w:p>
        </w:tc>
        <w:tc>
          <w:tcPr>
            <w:tcW w:w="3340" w:type="dxa"/>
            <w:gridSpan w:val="6"/>
            <w:vAlign w:val="center"/>
          </w:tcPr>
          <w:p w:rsidR="004C0AB3" w:rsidRPr="006B292E" w:rsidRDefault="004C0AB3" w:rsidP="00326036">
            <w:pPr>
              <w:rPr>
                <w:rFonts w:ascii="宋体" w:hAnsi="宋体"/>
                <w:sz w:val="18"/>
                <w:szCs w:val="18"/>
              </w:rPr>
            </w:pPr>
            <w:r>
              <w:rPr>
                <w:rFonts w:ascii="宋体" w:hAnsi="宋体" w:hint="eastAsia"/>
                <w:sz w:val="18"/>
                <w:szCs w:val="18"/>
              </w:rPr>
              <w:t>9</w:t>
            </w:r>
            <w:r w:rsidRPr="006B292E">
              <w:rPr>
                <w:rFonts w:ascii="宋体" w:hAnsi="宋体" w:hint="eastAsia"/>
                <w:sz w:val="18"/>
                <w:szCs w:val="18"/>
              </w:rPr>
              <w:t>1.100</w:t>
            </w:r>
          </w:p>
        </w:tc>
        <w:tc>
          <w:tcPr>
            <w:tcW w:w="1586" w:type="dxa"/>
            <w:gridSpan w:val="2"/>
            <w:vAlign w:val="center"/>
          </w:tcPr>
          <w:p w:rsidR="004C0AB3" w:rsidRPr="006B292E" w:rsidRDefault="004C0AB3" w:rsidP="00326036">
            <w:pPr>
              <w:jc w:val="center"/>
              <w:rPr>
                <w:rFonts w:ascii="宋体" w:hAnsi="宋体"/>
                <w:sz w:val="18"/>
                <w:szCs w:val="18"/>
              </w:rPr>
            </w:pPr>
            <w:r w:rsidRPr="006B292E">
              <w:rPr>
                <w:rFonts w:ascii="宋体" w:hAnsi="宋体" w:hint="eastAsia"/>
                <w:sz w:val="18"/>
                <w:szCs w:val="18"/>
              </w:rPr>
              <w:t>中国标准分类号</w:t>
            </w:r>
          </w:p>
        </w:tc>
        <w:tc>
          <w:tcPr>
            <w:tcW w:w="3054" w:type="dxa"/>
            <w:gridSpan w:val="3"/>
            <w:vAlign w:val="center"/>
          </w:tcPr>
          <w:p w:rsidR="004C0AB3" w:rsidRPr="006B292E" w:rsidRDefault="004C0AB3" w:rsidP="00326036">
            <w:pPr>
              <w:rPr>
                <w:sz w:val="18"/>
              </w:rPr>
            </w:pPr>
            <w:r w:rsidRPr="006B292E">
              <w:rPr>
                <w:rFonts w:hint="eastAsia"/>
                <w:sz w:val="18"/>
                <w:szCs w:val="18"/>
              </w:rPr>
              <w:t>Q94</w:t>
            </w:r>
          </w:p>
        </w:tc>
      </w:tr>
      <w:tr w:rsidR="004C0AB3" w:rsidRPr="006B292E" w:rsidTr="00326036">
        <w:trPr>
          <w:cantSplit/>
          <w:trHeight w:val="439"/>
          <w:jc w:val="center"/>
        </w:trPr>
        <w:tc>
          <w:tcPr>
            <w:tcW w:w="1696" w:type="dxa"/>
            <w:vAlign w:val="center"/>
          </w:tcPr>
          <w:p w:rsidR="004C0AB3" w:rsidRPr="006B292E" w:rsidRDefault="004C0AB3" w:rsidP="00326036">
            <w:pPr>
              <w:jc w:val="center"/>
              <w:rPr>
                <w:rFonts w:ascii="宋体" w:hAnsi="宋体"/>
                <w:sz w:val="18"/>
                <w:szCs w:val="18"/>
              </w:rPr>
            </w:pPr>
            <w:r w:rsidRPr="006B292E">
              <w:rPr>
                <w:rFonts w:ascii="宋体" w:hAnsi="宋体" w:hint="eastAsia"/>
                <w:sz w:val="18"/>
                <w:szCs w:val="18"/>
              </w:rPr>
              <w:t>牵头单位</w:t>
            </w:r>
          </w:p>
        </w:tc>
        <w:tc>
          <w:tcPr>
            <w:tcW w:w="3340" w:type="dxa"/>
            <w:gridSpan w:val="6"/>
            <w:vAlign w:val="center"/>
          </w:tcPr>
          <w:p w:rsidR="004C0AB3" w:rsidRPr="006B292E" w:rsidRDefault="004C0AB3" w:rsidP="00326036">
            <w:pPr>
              <w:rPr>
                <w:rFonts w:ascii="宋体" w:hAnsi="宋体"/>
                <w:sz w:val="18"/>
              </w:rPr>
            </w:pPr>
            <w:r w:rsidRPr="006B292E">
              <w:rPr>
                <w:rFonts w:ascii="宋体" w:hAnsi="宋体" w:hint="eastAsia"/>
                <w:sz w:val="18"/>
              </w:rPr>
              <w:t>广东科达</w:t>
            </w:r>
            <w:r>
              <w:rPr>
                <w:rFonts w:ascii="宋体" w:hAnsi="宋体" w:hint="eastAsia"/>
                <w:sz w:val="18"/>
              </w:rPr>
              <w:t>洁能</w:t>
            </w:r>
            <w:r w:rsidRPr="006B292E">
              <w:rPr>
                <w:rFonts w:ascii="宋体" w:hAnsi="宋体" w:hint="eastAsia"/>
                <w:sz w:val="18"/>
              </w:rPr>
              <w:t>股份有限公司</w:t>
            </w:r>
          </w:p>
        </w:tc>
        <w:tc>
          <w:tcPr>
            <w:tcW w:w="1586" w:type="dxa"/>
            <w:gridSpan w:val="2"/>
            <w:vAlign w:val="center"/>
          </w:tcPr>
          <w:p w:rsidR="004C0AB3" w:rsidRPr="007750B9" w:rsidRDefault="004C0AB3" w:rsidP="00326036">
            <w:pPr>
              <w:jc w:val="center"/>
              <w:rPr>
                <w:rFonts w:ascii="宋体" w:hAnsi="宋体"/>
                <w:color w:val="FF0000"/>
                <w:sz w:val="18"/>
                <w:szCs w:val="18"/>
              </w:rPr>
            </w:pPr>
            <w:r w:rsidRPr="00271800">
              <w:rPr>
                <w:rFonts w:ascii="宋体" w:hAnsi="宋体" w:hint="eastAsia"/>
                <w:sz w:val="18"/>
                <w:szCs w:val="18"/>
              </w:rPr>
              <w:t>体系编号</w:t>
            </w:r>
          </w:p>
        </w:tc>
        <w:tc>
          <w:tcPr>
            <w:tcW w:w="3054" w:type="dxa"/>
            <w:gridSpan w:val="3"/>
            <w:vAlign w:val="center"/>
          </w:tcPr>
          <w:p w:rsidR="004C0AB3" w:rsidRPr="008E5139" w:rsidRDefault="004C0AB3" w:rsidP="00326036">
            <w:pPr>
              <w:rPr>
                <w:b/>
                <w:sz w:val="18"/>
                <w:szCs w:val="18"/>
              </w:rPr>
            </w:pPr>
            <w:r>
              <w:rPr>
                <w:rFonts w:ascii="宋体" w:hAnsi="宋体" w:hint="eastAsia"/>
                <w:sz w:val="18"/>
              </w:rPr>
              <w:t>1-14.6.6</w:t>
            </w:r>
          </w:p>
        </w:tc>
      </w:tr>
      <w:tr w:rsidR="004C0AB3" w:rsidRPr="006B292E" w:rsidTr="00326036">
        <w:trPr>
          <w:cantSplit/>
          <w:trHeight w:val="416"/>
          <w:jc w:val="center"/>
        </w:trPr>
        <w:tc>
          <w:tcPr>
            <w:tcW w:w="1696" w:type="dxa"/>
            <w:vAlign w:val="center"/>
          </w:tcPr>
          <w:p w:rsidR="004C0AB3" w:rsidRPr="00172E9D" w:rsidRDefault="004C0AB3" w:rsidP="00326036">
            <w:pPr>
              <w:jc w:val="center"/>
              <w:rPr>
                <w:rFonts w:ascii="宋体" w:hAnsi="宋体"/>
                <w:color w:val="000000"/>
                <w:sz w:val="18"/>
                <w:szCs w:val="18"/>
              </w:rPr>
            </w:pPr>
            <w:r w:rsidRPr="00172E9D">
              <w:rPr>
                <w:rFonts w:ascii="宋体" w:hAnsi="宋体" w:hint="eastAsia"/>
                <w:color w:val="000000"/>
                <w:sz w:val="18"/>
                <w:szCs w:val="18"/>
              </w:rPr>
              <w:t>参与单位</w:t>
            </w:r>
          </w:p>
        </w:tc>
        <w:tc>
          <w:tcPr>
            <w:tcW w:w="3340" w:type="dxa"/>
            <w:gridSpan w:val="6"/>
            <w:vAlign w:val="center"/>
          </w:tcPr>
          <w:p w:rsidR="004C0AB3" w:rsidRPr="006B292E" w:rsidRDefault="004C0AB3" w:rsidP="00326036">
            <w:pPr>
              <w:rPr>
                <w:rFonts w:ascii="宋体" w:hAnsi="宋体"/>
                <w:sz w:val="18"/>
              </w:rPr>
            </w:pPr>
            <w:bookmarkStart w:id="1" w:name="_Toc385088731"/>
            <w:r w:rsidRPr="00F15C9D">
              <w:rPr>
                <w:rFonts w:ascii="宋体" w:hAnsi="宋体" w:hint="eastAsia"/>
                <w:sz w:val="18"/>
              </w:rPr>
              <w:t>广东一鼎科技有限公司</w:t>
            </w:r>
            <w:bookmarkEnd w:id="1"/>
            <w:r w:rsidRPr="00F15C9D">
              <w:rPr>
                <w:rFonts w:ascii="宋体" w:hAnsi="宋体" w:hint="eastAsia"/>
                <w:sz w:val="18"/>
              </w:rPr>
              <w:t>、</w:t>
            </w:r>
            <w:bookmarkStart w:id="2" w:name="_Toc385088734"/>
            <w:r w:rsidRPr="00F15C9D">
              <w:rPr>
                <w:rFonts w:ascii="宋体" w:hAnsi="宋体" w:hint="eastAsia"/>
                <w:sz w:val="18"/>
              </w:rPr>
              <w:t>广东赛因迪科技股份有限公司</w:t>
            </w:r>
            <w:bookmarkEnd w:id="2"/>
          </w:p>
        </w:tc>
        <w:tc>
          <w:tcPr>
            <w:tcW w:w="1586" w:type="dxa"/>
            <w:gridSpan w:val="2"/>
            <w:vAlign w:val="center"/>
          </w:tcPr>
          <w:p w:rsidR="004C0AB3" w:rsidRPr="006B292E" w:rsidRDefault="004C0AB3" w:rsidP="00326036">
            <w:pPr>
              <w:jc w:val="center"/>
              <w:rPr>
                <w:rFonts w:ascii="宋体" w:hAnsi="宋体"/>
                <w:sz w:val="18"/>
                <w:szCs w:val="18"/>
              </w:rPr>
            </w:pPr>
            <w:r w:rsidRPr="006B292E">
              <w:rPr>
                <w:rFonts w:ascii="宋体" w:hAnsi="宋体" w:hint="eastAsia"/>
                <w:sz w:val="18"/>
                <w:szCs w:val="18"/>
              </w:rPr>
              <w:t>计划起止时间</w:t>
            </w:r>
          </w:p>
        </w:tc>
        <w:tc>
          <w:tcPr>
            <w:tcW w:w="3054" w:type="dxa"/>
            <w:gridSpan w:val="3"/>
            <w:vAlign w:val="center"/>
          </w:tcPr>
          <w:p w:rsidR="004C0AB3" w:rsidRPr="006B292E" w:rsidRDefault="004C0AB3" w:rsidP="00326036">
            <w:pPr>
              <w:rPr>
                <w:rFonts w:ascii="宋体" w:hAnsi="宋体"/>
                <w:sz w:val="18"/>
              </w:rPr>
            </w:pPr>
            <w:r>
              <w:rPr>
                <w:rFonts w:ascii="宋体" w:hAnsi="宋体" w:hint="eastAsia"/>
                <w:sz w:val="18"/>
              </w:rPr>
              <w:t>2016年—</w:t>
            </w:r>
            <w:r w:rsidRPr="006B292E">
              <w:rPr>
                <w:rFonts w:ascii="宋体" w:hAnsi="宋体" w:hint="eastAsia"/>
                <w:sz w:val="18"/>
              </w:rPr>
              <w:t>201</w:t>
            </w:r>
            <w:r>
              <w:rPr>
                <w:rFonts w:ascii="宋体" w:hAnsi="宋体" w:hint="eastAsia"/>
                <w:sz w:val="18"/>
              </w:rPr>
              <w:t>7</w:t>
            </w:r>
            <w:r w:rsidRPr="006B292E">
              <w:rPr>
                <w:rFonts w:ascii="宋体" w:hAnsi="宋体" w:hint="eastAsia"/>
                <w:sz w:val="18"/>
              </w:rPr>
              <w:t>年</w:t>
            </w:r>
          </w:p>
        </w:tc>
      </w:tr>
      <w:tr w:rsidR="004C0AB3" w:rsidRPr="006B292E" w:rsidTr="00326036">
        <w:trPr>
          <w:trHeight w:val="996"/>
          <w:jc w:val="center"/>
        </w:trPr>
        <w:tc>
          <w:tcPr>
            <w:tcW w:w="1696" w:type="dxa"/>
            <w:vAlign w:val="center"/>
          </w:tcPr>
          <w:p w:rsidR="004C0AB3" w:rsidRPr="006B292E" w:rsidRDefault="004C0AB3" w:rsidP="00326036">
            <w:pPr>
              <w:jc w:val="center"/>
              <w:rPr>
                <w:rFonts w:ascii="宋体" w:hAnsi="宋体"/>
                <w:sz w:val="18"/>
                <w:szCs w:val="18"/>
              </w:rPr>
            </w:pPr>
            <w:r w:rsidRPr="006B292E">
              <w:rPr>
                <w:rFonts w:ascii="宋体" w:hAnsi="宋体" w:hint="eastAsia"/>
                <w:sz w:val="18"/>
                <w:szCs w:val="18"/>
              </w:rPr>
              <w:t>目的</w:t>
            </w:r>
            <w:r w:rsidRPr="006B292E">
              <w:rPr>
                <w:rFonts w:ascii="宋体" w:hAnsi="宋体"/>
                <w:sz w:val="18"/>
                <w:szCs w:val="18"/>
              </w:rPr>
              <w:t>﹑</w:t>
            </w:r>
            <w:r w:rsidRPr="006B292E">
              <w:rPr>
                <w:rFonts w:ascii="宋体" w:hAnsi="宋体" w:hint="eastAsia"/>
                <w:sz w:val="18"/>
                <w:szCs w:val="18"/>
              </w:rPr>
              <w:t>意义或必</w:t>
            </w:r>
          </w:p>
          <w:p w:rsidR="004C0AB3" w:rsidRPr="006B292E" w:rsidRDefault="004C0AB3" w:rsidP="00326036">
            <w:pPr>
              <w:jc w:val="center"/>
              <w:rPr>
                <w:rFonts w:ascii="宋体" w:hAnsi="宋体"/>
                <w:sz w:val="18"/>
                <w:szCs w:val="18"/>
              </w:rPr>
            </w:pPr>
            <w:r w:rsidRPr="006B292E">
              <w:rPr>
                <w:rFonts w:ascii="宋体" w:hAnsi="宋体" w:hint="eastAsia"/>
                <w:sz w:val="18"/>
                <w:szCs w:val="18"/>
              </w:rPr>
              <w:t>要性</w:t>
            </w:r>
          </w:p>
        </w:tc>
        <w:tc>
          <w:tcPr>
            <w:tcW w:w="7980" w:type="dxa"/>
            <w:gridSpan w:val="11"/>
            <w:vAlign w:val="center"/>
          </w:tcPr>
          <w:p w:rsidR="004C0AB3" w:rsidRPr="006B292E" w:rsidRDefault="004C0AB3" w:rsidP="00326036">
            <w:pPr>
              <w:ind w:firstLineChars="100" w:firstLine="180"/>
              <w:rPr>
                <w:rFonts w:ascii="宋体" w:hAnsi="宋体"/>
                <w:sz w:val="18"/>
                <w:szCs w:val="18"/>
              </w:rPr>
            </w:pPr>
            <w:r w:rsidRPr="006B292E">
              <w:rPr>
                <w:rFonts w:ascii="宋体" w:hAnsi="宋体" w:hint="eastAsia"/>
                <w:sz w:val="18"/>
              </w:rPr>
              <w:t>陶瓷</w:t>
            </w:r>
            <w:proofErr w:type="gramStart"/>
            <w:r w:rsidRPr="006B292E">
              <w:rPr>
                <w:rFonts w:ascii="宋体" w:hAnsi="宋体" w:hint="eastAsia"/>
                <w:sz w:val="18"/>
              </w:rPr>
              <w:t>砖笼式</w:t>
            </w:r>
            <w:proofErr w:type="gramEnd"/>
            <w:r w:rsidRPr="006B292E">
              <w:rPr>
                <w:rFonts w:ascii="宋体" w:hAnsi="宋体" w:hint="eastAsia"/>
                <w:sz w:val="18"/>
              </w:rPr>
              <w:t>自动包装机，是陶瓷行业近年来新开发制造的拣选包装技术装备中的主要设备之一。目前全国有约10多家的制造商，市场需求量较大，每年已有200多条生产线的产量，并且出口到周边国家。现各厂家技术水平和制作水平参差不齐，</w:t>
            </w:r>
            <w:r w:rsidRPr="006B292E">
              <w:rPr>
                <w:rFonts w:ascii="宋体" w:hAnsi="宋体" w:hint="eastAsia"/>
                <w:sz w:val="18"/>
                <w:szCs w:val="18"/>
              </w:rPr>
              <w:t>急需制定统一的标准来指导企业设计、生产制造和检验。</w:t>
            </w:r>
          </w:p>
        </w:tc>
      </w:tr>
      <w:tr w:rsidR="004C0AB3" w:rsidRPr="006B292E" w:rsidTr="00326036">
        <w:trPr>
          <w:trHeight w:val="2828"/>
          <w:jc w:val="center"/>
        </w:trPr>
        <w:tc>
          <w:tcPr>
            <w:tcW w:w="1696" w:type="dxa"/>
            <w:vAlign w:val="center"/>
          </w:tcPr>
          <w:p w:rsidR="004C0AB3" w:rsidRPr="006B292E" w:rsidRDefault="004C0AB3" w:rsidP="00326036">
            <w:pPr>
              <w:jc w:val="center"/>
              <w:rPr>
                <w:rFonts w:ascii="宋体" w:hAnsi="宋体"/>
                <w:sz w:val="18"/>
                <w:szCs w:val="18"/>
              </w:rPr>
            </w:pPr>
            <w:r w:rsidRPr="006B292E">
              <w:rPr>
                <w:rFonts w:ascii="宋体" w:hAnsi="宋体" w:hint="eastAsia"/>
                <w:sz w:val="18"/>
                <w:szCs w:val="18"/>
              </w:rPr>
              <w:t>范围和主要</w:t>
            </w:r>
          </w:p>
          <w:p w:rsidR="004C0AB3" w:rsidRPr="006B292E" w:rsidRDefault="004C0AB3" w:rsidP="00326036">
            <w:pPr>
              <w:jc w:val="center"/>
              <w:rPr>
                <w:rFonts w:ascii="宋体" w:hAnsi="宋体"/>
                <w:sz w:val="18"/>
                <w:szCs w:val="18"/>
              </w:rPr>
            </w:pPr>
            <w:r w:rsidRPr="006B292E">
              <w:rPr>
                <w:rFonts w:ascii="宋体" w:hAnsi="宋体" w:hint="eastAsia"/>
                <w:sz w:val="18"/>
                <w:szCs w:val="18"/>
              </w:rPr>
              <w:t>技术内容</w:t>
            </w:r>
          </w:p>
        </w:tc>
        <w:tc>
          <w:tcPr>
            <w:tcW w:w="7980" w:type="dxa"/>
            <w:gridSpan w:val="11"/>
            <w:vAlign w:val="center"/>
          </w:tcPr>
          <w:p w:rsidR="004C0AB3" w:rsidRPr="006B292E" w:rsidRDefault="004C0AB3" w:rsidP="00326036">
            <w:pPr>
              <w:ind w:firstLineChars="100" w:firstLine="180"/>
              <w:rPr>
                <w:rFonts w:ascii="宋体" w:hAnsi="宋体"/>
                <w:sz w:val="18"/>
              </w:rPr>
            </w:pPr>
            <w:r w:rsidRPr="006B292E">
              <w:rPr>
                <w:rFonts w:ascii="宋体" w:hAnsi="宋体" w:hint="eastAsia"/>
                <w:sz w:val="18"/>
              </w:rPr>
              <w:t>适用范围：适用于</w:t>
            </w:r>
            <w:r w:rsidRPr="006B292E">
              <w:rPr>
                <w:rFonts w:ascii="宋体" w:hAnsi="宋体" w:hint="eastAsia"/>
                <w:sz w:val="18"/>
                <w:szCs w:val="18"/>
              </w:rPr>
              <w:t>陶瓷</w:t>
            </w:r>
            <w:proofErr w:type="gramStart"/>
            <w:r w:rsidRPr="006B292E">
              <w:rPr>
                <w:rFonts w:ascii="宋体" w:hAnsi="宋体" w:hint="eastAsia"/>
                <w:sz w:val="18"/>
                <w:szCs w:val="18"/>
              </w:rPr>
              <w:t>砖</w:t>
            </w:r>
            <w:r w:rsidRPr="006B292E">
              <w:rPr>
                <w:rFonts w:ascii="宋体" w:hAnsi="宋体" w:hint="eastAsia"/>
                <w:sz w:val="18"/>
              </w:rPr>
              <w:t>笼式</w:t>
            </w:r>
            <w:proofErr w:type="gramEnd"/>
            <w:r w:rsidRPr="006B292E">
              <w:rPr>
                <w:rFonts w:ascii="宋体" w:hAnsi="宋体" w:hint="eastAsia"/>
                <w:sz w:val="18"/>
              </w:rPr>
              <w:t>包装机，包装</w:t>
            </w:r>
            <w:smartTag w:uri="urn:schemas-microsoft-com:office:smarttags" w:element="chmetcnv">
              <w:smartTagPr>
                <w:attr w:name="UnitName" w:val="mm"/>
                <w:attr w:name="SourceValue" w:val="300"/>
                <w:attr w:name="HasSpace" w:val="False"/>
                <w:attr w:name="Negative" w:val="False"/>
                <w:attr w:name="NumberType" w:val="1"/>
                <w:attr w:name="TCSC" w:val="0"/>
              </w:smartTagPr>
              <w:r w:rsidRPr="006B292E">
                <w:rPr>
                  <w:rFonts w:ascii="宋体" w:hAnsi="宋体" w:hint="eastAsia"/>
                  <w:sz w:val="18"/>
                </w:rPr>
                <w:t>300mm</w:t>
              </w:r>
            </w:smartTag>
            <w:r w:rsidRPr="006B292E">
              <w:rPr>
                <w:rFonts w:ascii="宋体" w:hAnsi="宋体" w:hint="eastAsia"/>
                <w:sz w:val="18"/>
              </w:rPr>
              <w:t>～</w:t>
            </w:r>
            <w:smartTag w:uri="urn:schemas-microsoft-com:office:smarttags" w:element="chmetcnv">
              <w:smartTagPr>
                <w:attr w:name="UnitName" w:val="mm"/>
                <w:attr w:name="SourceValue" w:val="600"/>
                <w:attr w:name="HasSpace" w:val="False"/>
                <w:attr w:name="Negative" w:val="False"/>
                <w:attr w:name="NumberType" w:val="1"/>
                <w:attr w:name="TCSC" w:val="0"/>
              </w:smartTagPr>
              <w:r w:rsidRPr="006B292E">
                <w:rPr>
                  <w:rFonts w:ascii="宋体" w:hAnsi="宋体" w:hint="eastAsia"/>
                  <w:sz w:val="18"/>
                </w:rPr>
                <w:t>600mm</w:t>
              </w:r>
            </w:smartTag>
            <w:r w:rsidRPr="006B292E">
              <w:rPr>
                <w:rFonts w:ascii="宋体" w:hAnsi="宋体" w:hint="eastAsia"/>
                <w:sz w:val="18"/>
              </w:rPr>
              <w:t>的瓷砖。</w:t>
            </w:r>
          </w:p>
          <w:p w:rsidR="004C0AB3" w:rsidRPr="006B292E" w:rsidRDefault="004C0AB3" w:rsidP="00326036">
            <w:pPr>
              <w:ind w:firstLineChars="100" w:firstLine="180"/>
              <w:rPr>
                <w:rFonts w:ascii="宋体" w:hAnsi="宋体"/>
                <w:sz w:val="18"/>
              </w:rPr>
            </w:pPr>
            <w:r w:rsidRPr="006B292E">
              <w:rPr>
                <w:rFonts w:ascii="宋体" w:hAnsi="宋体" w:hint="eastAsia"/>
                <w:sz w:val="18"/>
              </w:rPr>
              <w:t>主要技术内容：规定了陶瓷</w:t>
            </w:r>
            <w:proofErr w:type="gramStart"/>
            <w:r w:rsidRPr="006B292E">
              <w:rPr>
                <w:rFonts w:ascii="宋体" w:hAnsi="宋体" w:hint="eastAsia"/>
                <w:sz w:val="18"/>
              </w:rPr>
              <w:t>砖笼式</w:t>
            </w:r>
            <w:proofErr w:type="gramEnd"/>
            <w:r w:rsidRPr="006B292E">
              <w:rPr>
                <w:rFonts w:ascii="宋体" w:hAnsi="宋体" w:hint="eastAsia"/>
                <w:sz w:val="18"/>
              </w:rPr>
              <w:t>自动包装机的术语和定义、分类与命名、要求、试验方法、检验规则及标志、运输和贮存。主要技术参数见下表：</w:t>
            </w:r>
          </w:p>
          <w:tbl>
            <w:tblPr>
              <w:tblW w:w="713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1762"/>
              <w:gridCol w:w="5374"/>
            </w:tblGrid>
            <w:tr w:rsidR="004C0AB3" w:rsidRPr="006B292E" w:rsidTr="00326036">
              <w:trPr>
                <w:trHeight w:val="300"/>
              </w:trPr>
              <w:tc>
                <w:tcPr>
                  <w:tcW w:w="1762" w:type="dxa"/>
                  <w:shd w:val="clear" w:color="auto" w:fill="auto"/>
                  <w:vAlign w:val="center"/>
                </w:tcPr>
                <w:p w:rsidR="004C0AB3" w:rsidRPr="006B292E" w:rsidRDefault="004C0AB3" w:rsidP="00326036">
                  <w:pPr>
                    <w:widowControl/>
                    <w:spacing w:line="240" w:lineRule="exact"/>
                    <w:jc w:val="center"/>
                    <w:rPr>
                      <w:rFonts w:ascii="宋体" w:hAnsi="宋体" w:cs="宋体"/>
                      <w:kern w:val="0"/>
                      <w:sz w:val="18"/>
                      <w:szCs w:val="18"/>
                    </w:rPr>
                  </w:pPr>
                  <w:r w:rsidRPr="006B292E">
                    <w:rPr>
                      <w:rFonts w:ascii="宋体" w:hAnsi="宋体" w:cs="宋体" w:hint="eastAsia"/>
                      <w:kern w:val="0"/>
                      <w:sz w:val="18"/>
                      <w:szCs w:val="18"/>
                    </w:rPr>
                    <w:t>项目</w:t>
                  </w:r>
                </w:p>
              </w:tc>
              <w:tc>
                <w:tcPr>
                  <w:tcW w:w="5374" w:type="dxa"/>
                  <w:shd w:val="clear" w:color="auto" w:fill="auto"/>
                  <w:vAlign w:val="center"/>
                </w:tcPr>
                <w:p w:rsidR="004C0AB3" w:rsidRPr="006B292E" w:rsidRDefault="004C0AB3" w:rsidP="00326036">
                  <w:pPr>
                    <w:widowControl/>
                    <w:spacing w:line="240" w:lineRule="exact"/>
                    <w:jc w:val="center"/>
                    <w:rPr>
                      <w:rFonts w:ascii="宋体" w:hAnsi="宋体" w:cs="宋体"/>
                      <w:kern w:val="0"/>
                      <w:sz w:val="18"/>
                      <w:szCs w:val="18"/>
                    </w:rPr>
                  </w:pPr>
                  <w:r w:rsidRPr="006B292E">
                    <w:rPr>
                      <w:rFonts w:ascii="宋体" w:hAnsi="宋体" w:cs="宋体" w:hint="eastAsia"/>
                      <w:kern w:val="0"/>
                      <w:sz w:val="18"/>
                      <w:szCs w:val="18"/>
                    </w:rPr>
                    <w:t>参数</w:t>
                  </w:r>
                </w:p>
              </w:tc>
            </w:tr>
            <w:tr w:rsidR="004C0AB3" w:rsidRPr="006B292E" w:rsidTr="00326036">
              <w:trPr>
                <w:trHeight w:val="275"/>
              </w:trPr>
              <w:tc>
                <w:tcPr>
                  <w:tcW w:w="1762" w:type="dxa"/>
                  <w:shd w:val="clear" w:color="auto" w:fill="auto"/>
                </w:tcPr>
                <w:p w:rsidR="004C0AB3" w:rsidRPr="006B292E" w:rsidRDefault="004C0AB3" w:rsidP="00326036">
                  <w:pPr>
                    <w:widowControl/>
                    <w:spacing w:line="240" w:lineRule="exact"/>
                    <w:jc w:val="center"/>
                    <w:rPr>
                      <w:rFonts w:ascii="宋体" w:hAnsi="宋体" w:cs="宋体"/>
                      <w:kern w:val="0"/>
                      <w:sz w:val="18"/>
                      <w:szCs w:val="18"/>
                    </w:rPr>
                  </w:pPr>
                  <w:r w:rsidRPr="006B292E">
                    <w:rPr>
                      <w:rFonts w:ascii="宋体" w:hAnsi="宋体" w:cs="宋体" w:hint="eastAsia"/>
                      <w:kern w:val="0"/>
                      <w:sz w:val="18"/>
                      <w:szCs w:val="18"/>
                    </w:rPr>
                    <w:t>工作宽度/mm</w:t>
                  </w:r>
                </w:p>
              </w:tc>
              <w:tc>
                <w:tcPr>
                  <w:tcW w:w="5374" w:type="dxa"/>
                  <w:shd w:val="clear" w:color="auto" w:fill="auto"/>
                  <w:vAlign w:val="center"/>
                </w:tcPr>
                <w:p w:rsidR="004C0AB3" w:rsidRPr="006B292E" w:rsidRDefault="004C0AB3" w:rsidP="00326036">
                  <w:pPr>
                    <w:widowControl/>
                    <w:spacing w:line="240" w:lineRule="exact"/>
                    <w:jc w:val="center"/>
                    <w:rPr>
                      <w:rFonts w:ascii="宋体" w:hAnsi="宋体" w:cs="宋体"/>
                      <w:kern w:val="0"/>
                      <w:sz w:val="18"/>
                      <w:szCs w:val="18"/>
                    </w:rPr>
                  </w:pPr>
                  <w:r w:rsidRPr="006B292E">
                    <w:rPr>
                      <w:rFonts w:ascii="宋体" w:hAnsi="宋体" w:cs="宋体" w:hint="eastAsia"/>
                      <w:kern w:val="0"/>
                      <w:sz w:val="18"/>
                      <w:szCs w:val="18"/>
                    </w:rPr>
                    <w:t>150、200、250、300、330、400、500、600</w:t>
                  </w:r>
                </w:p>
              </w:tc>
            </w:tr>
            <w:tr w:rsidR="004C0AB3" w:rsidRPr="006B292E" w:rsidTr="00326036">
              <w:trPr>
                <w:trHeight w:val="295"/>
              </w:trPr>
              <w:tc>
                <w:tcPr>
                  <w:tcW w:w="1762" w:type="dxa"/>
                  <w:shd w:val="clear" w:color="auto" w:fill="auto"/>
                </w:tcPr>
                <w:p w:rsidR="004C0AB3" w:rsidRPr="006B292E" w:rsidRDefault="004C0AB3" w:rsidP="00326036">
                  <w:pPr>
                    <w:widowControl/>
                    <w:spacing w:line="240" w:lineRule="exact"/>
                    <w:jc w:val="center"/>
                    <w:rPr>
                      <w:rFonts w:ascii="宋体" w:hAnsi="宋体" w:cs="宋体"/>
                      <w:kern w:val="0"/>
                      <w:sz w:val="18"/>
                      <w:szCs w:val="18"/>
                    </w:rPr>
                  </w:pPr>
                  <w:r w:rsidRPr="006B292E">
                    <w:rPr>
                      <w:rFonts w:ascii="宋体" w:hAnsi="宋体" w:cs="宋体" w:hint="eastAsia"/>
                      <w:kern w:val="0"/>
                      <w:sz w:val="18"/>
                      <w:szCs w:val="18"/>
                    </w:rPr>
                    <w:t>工作长度/mm</w:t>
                  </w:r>
                </w:p>
              </w:tc>
              <w:tc>
                <w:tcPr>
                  <w:tcW w:w="5374" w:type="dxa"/>
                  <w:shd w:val="clear" w:color="auto" w:fill="auto"/>
                  <w:vAlign w:val="center"/>
                </w:tcPr>
                <w:p w:rsidR="004C0AB3" w:rsidRPr="006B292E" w:rsidRDefault="004C0AB3" w:rsidP="00326036">
                  <w:pPr>
                    <w:widowControl/>
                    <w:spacing w:line="240" w:lineRule="exact"/>
                    <w:jc w:val="center"/>
                    <w:rPr>
                      <w:rFonts w:ascii="宋体" w:hAnsi="宋体" w:cs="宋体"/>
                      <w:kern w:val="0"/>
                      <w:sz w:val="18"/>
                      <w:szCs w:val="18"/>
                    </w:rPr>
                  </w:pPr>
                  <w:r w:rsidRPr="006B292E">
                    <w:rPr>
                      <w:rFonts w:ascii="宋体" w:hAnsi="宋体" w:cs="宋体" w:hint="eastAsia"/>
                      <w:kern w:val="0"/>
                      <w:sz w:val="18"/>
                      <w:szCs w:val="18"/>
                    </w:rPr>
                    <w:t>150、200、250、300、330、400、450、500、600、800、900</w:t>
                  </w:r>
                </w:p>
              </w:tc>
            </w:tr>
            <w:tr w:rsidR="004C0AB3" w:rsidRPr="006B292E" w:rsidTr="00326036">
              <w:trPr>
                <w:trHeight w:val="300"/>
              </w:trPr>
              <w:tc>
                <w:tcPr>
                  <w:tcW w:w="1762" w:type="dxa"/>
                  <w:shd w:val="clear" w:color="auto" w:fill="auto"/>
                </w:tcPr>
                <w:p w:rsidR="004C0AB3" w:rsidRPr="006B292E" w:rsidRDefault="004C0AB3" w:rsidP="00326036">
                  <w:pPr>
                    <w:widowControl/>
                    <w:spacing w:line="240" w:lineRule="exact"/>
                    <w:jc w:val="center"/>
                    <w:rPr>
                      <w:rFonts w:ascii="宋体" w:hAnsi="宋体" w:cs="宋体"/>
                      <w:kern w:val="0"/>
                      <w:sz w:val="18"/>
                      <w:szCs w:val="18"/>
                    </w:rPr>
                  </w:pPr>
                  <w:r w:rsidRPr="006B292E">
                    <w:rPr>
                      <w:rFonts w:ascii="宋体" w:hAnsi="宋体" w:cs="宋体" w:hint="eastAsia"/>
                      <w:kern w:val="0"/>
                      <w:sz w:val="18"/>
                      <w:szCs w:val="18"/>
                    </w:rPr>
                    <w:t>工作高度/mm</w:t>
                  </w:r>
                </w:p>
              </w:tc>
              <w:tc>
                <w:tcPr>
                  <w:tcW w:w="5374" w:type="dxa"/>
                  <w:shd w:val="clear" w:color="auto" w:fill="auto"/>
                  <w:vAlign w:val="center"/>
                </w:tcPr>
                <w:p w:rsidR="004C0AB3" w:rsidRPr="006B292E" w:rsidRDefault="004C0AB3" w:rsidP="00326036">
                  <w:pPr>
                    <w:widowControl/>
                    <w:spacing w:line="240" w:lineRule="exact"/>
                    <w:jc w:val="center"/>
                    <w:rPr>
                      <w:rFonts w:ascii="宋体" w:hAnsi="宋体" w:cs="宋体"/>
                      <w:kern w:val="0"/>
                      <w:sz w:val="18"/>
                      <w:szCs w:val="18"/>
                    </w:rPr>
                  </w:pPr>
                  <w:r w:rsidRPr="006B292E">
                    <w:rPr>
                      <w:rFonts w:ascii="宋体" w:hAnsi="宋体" w:cs="宋体" w:hint="eastAsia"/>
                      <w:kern w:val="0"/>
                      <w:sz w:val="18"/>
                      <w:szCs w:val="18"/>
                    </w:rPr>
                    <w:t>≤270</w:t>
                  </w:r>
                </w:p>
              </w:tc>
            </w:tr>
            <w:tr w:rsidR="004C0AB3" w:rsidRPr="006B292E" w:rsidTr="00326036">
              <w:trPr>
                <w:trHeight w:val="300"/>
              </w:trPr>
              <w:tc>
                <w:tcPr>
                  <w:tcW w:w="1762" w:type="dxa"/>
                  <w:shd w:val="clear" w:color="auto" w:fill="auto"/>
                </w:tcPr>
                <w:p w:rsidR="004C0AB3" w:rsidRPr="006B292E" w:rsidRDefault="004C0AB3" w:rsidP="00326036">
                  <w:pPr>
                    <w:widowControl/>
                    <w:spacing w:line="240" w:lineRule="exact"/>
                    <w:jc w:val="center"/>
                    <w:rPr>
                      <w:rFonts w:ascii="宋体" w:hAnsi="宋体" w:cs="宋体"/>
                      <w:kern w:val="0"/>
                      <w:sz w:val="18"/>
                      <w:szCs w:val="18"/>
                    </w:rPr>
                  </w:pPr>
                  <w:r w:rsidRPr="006B292E">
                    <w:rPr>
                      <w:rFonts w:ascii="宋体" w:hAnsi="宋体" w:cs="宋体" w:hint="eastAsia"/>
                      <w:kern w:val="0"/>
                      <w:sz w:val="18"/>
                      <w:szCs w:val="18"/>
                    </w:rPr>
                    <w:t>包装速度/箱/min</w:t>
                  </w:r>
                </w:p>
              </w:tc>
              <w:tc>
                <w:tcPr>
                  <w:tcW w:w="5374" w:type="dxa"/>
                  <w:shd w:val="clear" w:color="auto" w:fill="auto"/>
                  <w:vAlign w:val="center"/>
                </w:tcPr>
                <w:p w:rsidR="004C0AB3" w:rsidRPr="006B292E" w:rsidRDefault="004C0AB3" w:rsidP="00326036">
                  <w:pPr>
                    <w:widowControl/>
                    <w:spacing w:line="240" w:lineRule="exact"/>
                    <w:jc w:val="center"/>
                    <w:rPr>
                      <w:rFonts w:ascii="宋体" w:hAnsi="宋体" w:cs="宋体"/>
                      <w:kern w:val="0"/>
                      <w:sz w:val="18"/>
                      <w:szCs w:val="18"/>
                    </w:rPr>
                  </w:pPr>
                  <w:r w:rsidRPr="006B292E">
                    <w:rPr>
                      <w:rFonts w:ascii="宋体" w:hAnsi="宋体" w:cs="宋体" w:hint="eastAsia"/>
                      <w:kern w:val="0"/>
                      <w:sz w:val="18"/>
                      <w:szCs w:val="18"/>
                    </w:rPr>
                    <w:t>＞7</w:t>
                  </w:r>
                </w:p>
              </w:tc>
            </w:tr>
          </w:tbl>
          <w:p w:rsidR="004C0AB3" w:rsidRPr="006B292E" w:rsidRDefault="004C0AB3" w:rsidP="00326036">
            <w:pPr>
              <w:rPr>
                <w:szCs w:val="18"/>
              </w:rPr>
            </w:pPr>
          </w:p>
        </w:tc>
      </w:tr>
      <w:tr w:rsidR="004C0AB3" w:rsidRPr="006B292E" w:rsidTr="00326036">
        <w:trPr>
          <w:trHeight w:val="1708"/>
          <w:jc w:val="center"/>
        </w:trPr>
        <w:tc>
          <w:tcPr>
            <w:tcW w:w="1696" w:type="dxa"/>
            <w:vAlign w:val="center"/>
          </w:tcPr>
          <w:p w:rsidR="004C0AB3" w:rsidRPr="006B292E" w:rsidRDefault="004C0AB3" w:rsidP="00326036">
            <w:pPr>
              <w:jc w:val="center"/>
              <w:rPr>
                <w:rFonts w:ascii="宋体" w:hAnsi="宋体"/>
                <w:sz w:val="18"/>
                <w:szCs w:val="18"/>
              </w:rPr>
            </w:pPr>
            <w:r w:rsidRPr="006B292E">
              <w:rPr>
                <w:rFonts w:ascii="宋体" w:hAnsi="宋体" w:hint="eastAsia"/>
                <w:sz w:val="18"/>
                <w:szCs w:val="18"/>
              </w:rPr>
              <w:t>国内外情况</w:t>
            </w:r>
          </w:p>
          <w:p w:rsidR="004C0AB3" w:rsidRPr="006B292E" w:rsidRDefault="004C0AB3" w:rsidP="00326036">
            <w:pPr>
              <w:jc w:val="center"/>
              <w:rPr>
                <w:rFonts w:ascii="宋体" w:hAnsi="宋体"/>
                <w:sz w:val="18"/>
                <w:szCs w:val="18"/>
              </w:rPr>
            </w:pPr>
            <w:r w:rsidRPr="006B292E">
              <w:rPr>
                <w:rFonts w:ascii="宋体" w:hAnsi="宋体" w:hint="eastAsia"/>
                <w:sz w:val="18"/>
                <w:szCs w:val="18"/>
              </w:rPr>
              <w:t>简要说明</w:t>
            </w:r>
          </w:p>
        </w:tc>
        <w:tc>
          <w:tcPr>
            <w:tcW w:w="7980" w:type="dxa"/>
            <w:gridSpan w:val="11"/>
            <w:vAlign w:val="center"/>
          </w:tcPr>
          <w:p w:rsidR="004C0AB3" w:rsidRPr="006B292E" w:rsidRDefault="004C0AB3" w:rsidP="00326036">
            <w:pPr>
              <w:rPr>
                <w:rFonts w:ascii="宋体" w:hAnsi="宋体"/>
                <w:sz w:val="18"/>
                <w:szCs w:val="18"/>
              </w:rPr>
            </w:pPr>
            <w:r w:rsidRPr="006B292E">
              <w:rPr>
                <w:rFonts w:ascii="宋体" w:hAnsi="宋体" w:hint="eastAsia"/>
                <w:sz w:val="18"/>
                <w:szCs w:val="18"/>
              </w:rPr>
              <w:t>1. 国内外对该技术研究情况简要说明：国外只有几家大公司SYSTEM、NUVOFAMA等有同类产品，但没有适用于</w:t>
            </w:r>
            <w:smartTag w:uri="urn:schemas-microsoft-com:office:smarttags" w:element="chmetcnv">
              <w:smartTagPr>
                <w:attr w:name="UnitName" w:val="mm"/>
                <w:attr w:name="SourceValue" w:val="600"/>
                <w:attr w:name="HasSpace" w:val="False"/>
                <w:attr w:name="Negative" w:val="False"/>
                <w:attr w:name="NumberType" w:val="1"/>
                <w:attr w:name="TCSC" w:val="0"/>
              </w:smartTagPr>
              <w:r w:rsidRPr="006B292E">
                <w:rPr>
                  <w:rFonts w:ascii="宋体" w:hAnsi="宋体" w:hint="eastAsia"/>
                  <w:sz w:val="18"/>
                  <w:szCs w:val="18"/>
                </w:rPr>
                <w:t>600mm</w:t>
              </w:r>
            </w:smartTag>
            <w:r w:rsidRPr="006B292E">
              <w:rPr>
                <w:rFonts w:ascii="宋体" w:hAnsi="宋体" w:hint="eastAsia"/>
                <w:sz w:val="18"/>
                <w:szCs w:val="18"/>
              </w:rPr>
              <w:t>墙地砖以上的产品；国内有新景泰、一鼎、美嘉等有同类产品，但只有科达公司具有全系列产品。</w:t>
            </w:r>
          </w:p>
          <w:p w:rsidR="004C0AB3" w:rsidRPr="00E425A1" w:rsidRDefault="004C0AB3" w:rsidP="00326036">
            <w:pPr>
              <w:rPr>
                <w:rFonts w:ascii="宋体" w:hAnsi="宋体"/>
                <w:sz w:val="18"/>
                <w:szCs w:val="18"/>
              </w:rPr>
            </w:pPr>
            <w:r w:rsidRPr="006B292E">
              <w:rPr>
                <w:rFonts w:ascii="宋体" w:hAnsi="宋体" w:hint="eastAsia"/>
                <w:sz w:val="18"/>
                <w:szCs w:val="18"/>
              </w:rPr>
              <w:t>2. 项目与国际标准或国外先进标准采用程度的考虑：该标准项目没有对应的国际标准或国外先进标准。</w:t>
            </w:r>
          </w:p>
          <w:p w:rsidR="004C0AB3" w:rsidRPr="00E425A1" w:rsidRDefault="004C0AB3" w:rsidP="00326036">
            <w:pPr>
              <w:rPr>
                <w:rFonts w:ascii="宋体" w:hAnsi="宋体"/>
                <w:sz w:val="18"/>
                <w:szCs w:val="18"/>
              </w:rPr>
            </w:pPr>
            <w:r w:rsidRPr="00E425A1">
              <w:rPr>
                <w:rFonts w:ascii="宋体" w:hAnsi="宋体" w:hint="eastAsia"/>
                <w:sz w:val="18"/>
                <w:szCs w:val="18"/>
              </w:rPr>
              <w:t>3. 与国内相关标准间的关系：该标准项目没有相关的国家或行业标准。</w:t>
            </w:r>
            <w:r w:rsidRPr="00E425A1">
              <w:rPr>
                <w:rFonts w:hint="eastAsia"/>
                <w:sz w:val="18"/>
              </w:rPr>
              <w:t>该标准项目在标准体系中的位置：建筑材料机械</w:t>
            </w:r>
            <w:r w:rsidRPr="00E425A1">
              <w:rPr>
                <w:rFonts w:hint="eastAsia"/>
                <w:sz w:val="18"/>
              </w:rPr>
              <w:t>-</w:t>
            </w:r>
            <w:r w:rsidRPr="00E425A1">
              <w:rPr>
                <w:rFonts w:hint="eastAsia"/>
                <w:sz w:val="18"/>
              </w:rPr>
              <w:t>建筑卫生陶瓷机械</w:t>
            </w:r>
            <w:r w:rsidRPr="00E425A1">
              <w:rPr>
                <w:rFonts w:hint="eastAsia"/>
                <w:sz w:val="18"/>
              </w:rPr>
              <w:t>-</w:t>
            </w:r>
            <w:r w:rsidRPr="00E425A1">
              <w:rPr>
                <w:rFonts w:hint="eastAsia"/>
                <w:sz w:val="18"/>
              </w:rPr>
              <w:t>包装设备。</w:t>
            </w:r>
          </w:p>
          <w:p w:rsidR="004C0AB3" w:rsidRPr="006B292E" w:rsidRDefault="004C0AB3" w:rsidP="00326036">
            <w:pPr>
              <w:rPr>
                <w:rFonts w:ascii="宋体" w:hAnsi="宋体"/>
                <w:sz w:val="18"/>
                <w:szCs w:val="18"/>
              </w:rPr>
            </w:pPr>
            <w:r w:rsidRPr="006B292E">
              <w:rPr>
                <w:rFonts w:ascii="宋体" w:hAnsi="宋体" w:hint="eastAsia"/>
                <w:sz w:val="18"/>
                <w:szCs w:val="18"/>
              </w:rPr>
              <w:t>4. 该项目没有知识产权的问题。</w:t>
            </w:r>
          </w:p>
        </w:tc>
      </w:tr>
      <w:tr w:rsidR="004C0AB3" w:rsidRPr="006B292E" w:rsidTr="00326036">
        <w:trPr>
          <w:cantSplit/>
          <w:trHeight w:val="1070"/>
          <w:jc w:val="center"/>
        </w:trPr>
        <w:tc>
          <w:tcPr>
            <w:tcW w:w="1696" w:type="dxa"/>
            <w:vAlign w:val="center"/>
          </w:tcPr>
          <w:p w:rsidR="004C0AB3" w:rsidRPr="006B292E" w:rsidRDefault="004C0AB3" w:rsidP="00326036">
            <w:pPr>
              <w:pStyle w:val="a4"/>
              <w:pBdr>
                <w:bottom w:val="none" w:sz="0" w:space="0" w:color="auto"/>
              </w:pBdr>
              <w:tabs>
                <w:tab w:val="clear" w:pos="4153"/>
                <w:tab w:val="clear" w:pos="8306"/>
              </w:tabs>
              <w:snapToGrid/>
              <w:rPr>
                <w:rFonts w:ascii="宋体" w:hAnsi="宋体"/>
              </w:rPr>
            </w:pPr>
            <w:r w:rsidRPr="006B292E">
              <w:rPr>
                <w:rFonts w:ascii="宋体" w:hAnsi="宋体" w:hint="eastAsia"/>
              </w:rPr>
              <w:t>牵头单位</w:t>
            </w:r>
          </w:p>
        </w:tc>
        <w:tc>
          <w:tcPr>
            <w:tcW w:w="1598" w:type="dxa"/>
            <w:gridSpan w:val="2"/>
            <w:vAlign w:val="center"/>
          </w:tcPr>
          <w:p w:rsidR="004C0AB3" w:rsidRPr="006B292E" w:rsidRDefault="004C0AB3" w:rsidP="00326036">
            <w:pPr>
              <w:jc w:val="center"/>
              <w:rPr>
                <w:rFonts w:ascii="宋体" w:hAnsi="宋体"/>
                <w:sz w:val="18"/>
              </w:rPr>
            </w:pPr>
            <w:r w:rsidRPr="006B292E">
              <w:rPr>
                <w:rFonts w:ascii="宋体" w:hAnsi="宋体" w:hint="eastAsia"/>
                <w:sz w:val="18"/>
              </w:rPr>
              <w:t>（签字、盖公章）</w:t>
            </w:r>
          </w:p>
          <w:p w:rsidR="004C0AB3" w:rsidRPr="006B292E" w:rsidRDefault="004C0AB3" w:rsidP="00326036">
            <w:pPr>
              <w:jc w:val="center"/>
              <w:rPr>
                <w:rFonts w:ascii="宋体" w:hAnsi="宋体"/>
                <w:sz w:val="18"/>
              </w:rPr>
            </w:pPr>
          </w:p>
          <w:p w:rsidR="004C0AB3" w:rsidRPr="006B292E" w:rsidRDefault="004C0AB3" w:rsidP="00326036">
            <w:pPr>
              <w:jc w:val="center"/>
              <w:rPr>
                <w:rFonts w:ascii="宋体" w:hAnsi="宋体"/>
                <w:sz w:val="18"/>
              </w:rPr>
            </w:pPr>
          </w:p>
          <w:p w:rsidR="004C0AB3" w:rsidRPr="006B292E" w:rsidRDefault="004C0AB3" w:rsidP="00326036">
            <w:pPr>
              <w:jc w:val="center"/>
              <w:rPr>
                <w:rFonts w:ascii="宋体" w:hAnsi="宋体"/>
                <w:sz w:val="18"/>
              </w:rPr>
            </w:pPr>
            <w:smartTag w:uri="urn:schemas-microsoft-com:office:smarttags" w:element="chsdate">
              <w:smartTagPr>
                <w:attr w:name="Year" w:val="2014"/>
                <w:attr w:name="Month" w:val="12"/>
                <w:attr w:name="Day" w:val="18"/>
                <w:attr w:name="IsLunarDate" w:val="False"/>
                <w:attr w:name="IsROCDate" w:val="False"/>
              </w:smartTagPr>
              <w:r>
                <w:rPr>
                  <w:rFonts w:ascii="宋体" w:hAnsi="宋体" w:hint="eastAsia"/>
                  <w:sz w:val="18"/>
                </w:rPr>
                <w:t>1</w:t>
              </w:r>
              <w:r w:rsidRPr="006B292E">
                <w:rPr>
                  <w:rFonts w:ascii="宋体" w:hAnsi="宋体" w:hint="eastAsia"/>
                  <w:sz w:val="18"/>
                </w:rPr>
                <w:t xml:space="preserve">2 月 </w:t>
              </w:r>
              <w:r>
                <w:rPr>
                  <w:rFonts w:ascii="宋体" w:hAnsi="宋体" w:hint="eastAsia"/>
                  <w:sz w:val="18"/>
                </w:rPr>
                <w:t>1</w:t>
              </w:r>
            </w:smartTag>
            <w:r>
              <w:rPr>
                <w:rFonts w:ascii="宋体" w:hAnsi="宋体" w:hint="eastAsia"/>
                <w:sz w:val="18"/>
              </w:rPr>
              <w:t>8</w:t>
            </w:r>
            <w:r w:rsidRPr="006B292E">
              <w:rPr>
                <w:rFonts w:ascii="宋体" w:hAnsi="宋体" w:hint="eastAsia"/>
                <w:sz w:val="18"/>
              </w:rPr>
              <w:t xml:space="preserve"> 日</w:t>
            </w:r>
          </w:p>
        </w:tc>
        <w:tc>
          <w:tcPr>
            <w:tcW w:w="1495" w:type="dxa"/>
            <w:gridSpan w:val="3"/>
            <w:vAlign w:val="center"/>
          </w:tcPr>
          <w:p w:rsidR="004C0AB3" w:rsidRPr="006B292E" w:rsidRDefault="004C0AB3" w:rsidP="00326036">
            <w:pPr>
              <w:rPr>
                <w:rFonts w:ascii="宋体" w:hAnsi="宋体"/>
                <w:sz w:val="18"/>
              </w:rPr>
            </w:pPr>
            <w:r w:rsidRPr="006B292E">
              <w:rPr>
                <w:rFonts w:ascii="宋体" w:hAnsi="宋体" w:hint="eastAsia"/>
                <w:sz w:val="18"/>
              </w:rPr>
              <w:t>标准化技术组织</w:t>
            </w:r>
          </w:p>
        </w:tc>
        <w:tc>
          <w:tcPr>
            <w:tcW w:w="1495" w:type="dxa"/>
            <w:gridSpan w:val="2"/>
            <w:vAlign w:val="center"/>
          </w:tcPr>
          <w:p w:rsidR="004C0AB3" w:rsidRPr="006B292E" w:rsidRDefault="004C0AB3" w:rsidP="00326036">
            <w:pPr>
              <w:rPr>
                <w:rFonts w:ascii="宋体" w:hAnsi="宋体"/>
                <w:sz w:val="18"/>
              </w:rPr>
            </w:pPr>
            <w:r w:rsidRPr="006B292E">
              <w:rPr>
                <w:rFonts w:ascii="宋体" w:hAnsi="宋体" w:hint="eastAsia"/>
                <w:sz w:val="18"/>
              </w:rPr>
              <w:t>（签字、盖公章）</w:t>
            </w:r>
          </w:p>
          <w:p w:rsidR="004C0AB3" w:rsidRPr="006B292E" w:rsidRDefault="004C0AB3" w:rsidP="00326036">
            <w:pPr>
              <w:rPr>
                <w:rFonts w:ascii="宋体" w:hAnsi="宋体"/>
                <w:sz w:val="18"/>
              </w:rPr>
            </w:pPr>
          </w:p>
          <w:p w:rsidR="004C0AB3" w:rsidRPr="006B292E" w:rsidRDefault="004C0AB3" w:rsidP="00326036">
            <w:pPr>
              <w:rPr>
                <w:rFonts w:ascii="宋体" w:hAnsi="宋体"/>
                <w:sz w:val="18"/>
              </w:rPr>
            </w:pPr>
          </w:p>
          <w:p w:rsidR="004C0AB3" w:rsidRPr="006B292E" w:rsidRDefault="004C0AB3" w:rsidP="00326036">
            <w:pPr>
              <w:rPr>
                <w:rFonts w:ascii="宋体" w:hAnsi="宋体"/>
                <w:sz w:val="18"/>
              </w:rPr>
            </w:pPr>
            <w:r w:rsidRPr="006B292E">
              <w:rPr>
                <w:rFonts w:ascii="宋体" w:hAnsi="宋体" w:hint="eastAsia"/>
                <w:sz w:val="18"/>
              </w:rPr>
              <w:t xml:space="preserve">    月     日</w:t>
            </w:r>
          </w:p>
        </w:tc>
        <w:tc>
          <w:tcPr>
            <w:tcW w:w="1495" w:type="dxa"/>
            <w:gridSpan w:val="2"/>
            <w:vAlign w:val="center"/>
          </w:tcPr>
          <w:p w:rsidR="004C0AB3" w:rsidRPr="006B292E" w:rsidRDefault="004C0AB3" w:rsidP="00326036">
            <w:pPr>
              <w:jc w:val="center"/>
              <w:rPr>
                <w:rFonts w:ascii="宋体" w:hAnsi="宋体"/>
                <w:sz w:val="18"/>
              </w:rPr>
            </w:pPr>
            <w:r w:rsidRPr="006B292E">
              <w:rPr>
                <w:rFonts w:ascii="宋体" w:hAnsi="宋体" w:hint="eastAsia"/>
                <w:sz w:val="18"/>
              </w:rPr>
              <w:t>部委托机构</w:t>
            </w:r>
          </w:p>
        </w:tc>
        <w:tc>
          <w:tcPr>
            <w:tcW w:w="1897" w:type="dxa"/>
            <w:gridSpan w:val="2"/>
            <w:vAlign w:val="center"/>
          </w:tcPr>
          <w:p w:rsidR="004C0AB3" w:rsidRPr="006B292E" w:rsidRDefault="004C0AB3" w:rsidP="00326036">
            <w:pPr>
              <w:rPr>
                <w:rFonts w:ascii="宋体" w:hAnsi="宋体"/>
                <w:sz w:val="18"/>
              </w:rPr>
            </w:pPr>
            <w:r w:rsidRPr="006B292E">
              <w:rPr>
                <w:rFonts w:ascii="宋体" w:hAnsi="宋体" w:hint="eastAsia"/>
                <w:sz w:val="18"/>
              </w:rPr>
              <w:t>（签字、盖公章）</w:t>
            </w:r>
          </w:p>
          <w:p w:rsidR="004C0AB3" w:rsidRPr="006B292E" w:rsidRDefault="004C0AB3" w:rsidP="00326036">
            <w:pPr>
              <w:rPr>
                <w:rFonts w:ascii="宋体" w:hAnsi="宋体"/>
                <w:sz w:val="18"/>
              </w:rPr>
            </w:pPr>
          </w:p>
          <w:p w:rsidR="004C0AB3" w:rsidRPr="006B292E" w:rsidRDefault="004C0AB3" w:rsidP="00326036">
            <w:pPr>
              <w:rPr>
                <w:rFonts w:ascii="宋体" w:hAnsi="宋体"/>
                <w:sz w:val="18"/>
              </w:rPr>
            </w:pPr>
          </w:p>
          <w:p w:rsidR="004C0AB3" w:rsidRPr="006B292E" w:rsidRDefault="004C0AB3" w:rsidP="00326036">
            <w:pPr>
              <w:rPr>
                <w:rFonts w:ascii="宋体" w:hAnsi="宋体"/>
                <w:sz w:val="18"/>
              </w:rPr>
            </w:pPr>
            <w:r w:rsidRPr="006B292E">
              <w:rPr>
                <w:rFonts w:ascii="宋体" w:hAnsi="宋体" w:hint="eastAsia"/>
                <w:sz w:val="18"/>
              </w:rPr>
              <w:t xml:space="preserve">    月     日</w:t>
            </w:r>
          </w:p>
        </w:tc>
      </w:tr>
    </w:tbl>
    <w:p w:rsidR="004C0AB3" w:rsidRPr="006B292E" w:rsidRDefault="004C0AB3" w:rsidP="004C0AB3">
      <w:pPr>
        <w:ind w:firstLineChars="280" w:firstLine="504"/>
        <w:rPr>
          <w:rFonts w:ascii="宋体" w:hAnsi="宋体"/>
          <w:sz w:val="18"/>
          <w:szCs w:val="18"/>
        </w:rPr>
      </w:pPr>
      <w:r w:rsidRPr="006B292E">
        <w:rPr>
          <w:rFonts w:ascii="宋体" w:hAnsi="宋体"/>
          <w:sz w:val="18"/>
          <w:szCs w:val="18"/>
        </w:rPr>
        <w:t>[</w:t>
      </w:r>
      <w:r w:rsidRPr="006B292E">
        <w:rPr>
          <w:rFonts w:ascii="宋体" w:hAnsi="宋体" w:hint="eastAsia"/>
          <w:sz w:val="18"/>
          <w:szCs w:val="18"/>
        </w:rPr>
        <w:t>注1</w:t>
      </w:r>
      <w:r w:rsidRPr="006B292E">
        <w:rPr>
          <w:rFonts w:ascii="宋体" w:hAnsi="宋体"/>
          <w:sz w:val="18"/>
          <w:szCs w:val="18"/>
        </w:rPr>
        <w:t xml:space="preserve">] </w:t>
      </w:r>
      <w:r w:rsidRPr="006B292E">
        <w:rPr>
          <w:rFonts w:ascii="宋体" w:hAnsi="宋体" w:hint="eastAsia"/>
          <w:sz w:val="18"/>
          <w:szCs w:val="18"/>
        </w:rPr>
        <w:t xml:space="preserve"> 填写制定或修订项目中，若选择修订必须填写被修订标准号；</w:t>
      </w:r>
    </w:p>
    <w:p w:rsidR="004C0AB3" w:rsidRDefault="004C0AB3" w:rsidP="004C0AB3">
      <w:pPr>
        <w:ind w:firstLineChars="280" w:firstLine="504"/>
        <w:rPr>
          <w:rFonts w:ascii="宋体" w:hAnsi="宋体" w:hint="eastAsia"/>
          <w:sz w:val="18"/>
          <w:szCs w:val="18"/>
        </w:rPr>
      </w:pPr>
      <w:r w:rsidRPr="006B292E">
        <w:rPr>
          <w:rFonts w:ascii="宋体" w:hAnsi="宋体"/>
          <w:sz w:val="18"/>
          <w:szCs w:val="18"/>
        </w:rPr>
        <w:t>[</w:t>
      </w:r>
      <w:r w:rsidRPr="006B292E">
        <w:rPr>
          <w:rFonts w:ascii="宋体" w:hAnsi="宋体" w:hint="eastAsia"/>
          <w:sz w:val="18"/>
          <w:szCs w:val="18"/>
        </w:rPr>
        <w:t>注2</w:t>
      </w:r>
      <w:r w:rsidRPr="006B292E">
        <w:rPr>
          <w:rFonts w:ascii="宋体" w:hAnsi="宋体"/>
          <w:sz w:val="18"/>
          <w:szCs w:val="18"/>
        </w:rPr>
        <w:t>]</w:t>
      </w:r>
      <w:r w:rsidRPr="006B292E">
        <w:rPr>
          <w:rFonts w:ascii="宋体" w:hAnsi="宋体" w:hint="eastAsia"/>
          <w:sz w:val="18"/>
          <w:szCs w:val="18"/>
        </w:rPr>
        <w:t xml:space="preserve">  选择采用国际标准，必须填写采标号及采用程度；</w:t>
      </w:r>
    </w:p>
    <w:p w:rsidR="001D5EE0" w:rsidRPr="004C0AB3" w:rsidRDefault="004C0AB3" w:rsidP="004C0AB3">
      <w:pPr>
        <w:ind w:firstLineChars="280" w:firstLine="504"/>
        <w:rPr>
          <w:szCs w:val="18"/>
        </w:rPr>
      </w:pPr>
      <w:r w:rsidRPr="006B292E">
        <w:rPr>
          <w:rFonts w:ascii="宋体" w:hAnsi="宋体"/>
          <w:sz w:val="18"/>
          <w:szCs w:val="18"/>
        </w:rPr>
        <w:t>[</w:t>
      </w:r>
      <w:r w:rsidRPr="006B292E">
        <w:rPr>
          <w:rFonts w:ascii="宋体" w:hAnsi="宋体" w:hint="eastAsia"/>
          <w:sz w:val="18"/>
          <w:szCs w:val="18"/>
        </w:rPr>
        <w:t>注3</w:t>
      </w:r>
      <w:r w:rsidRPr="006B292E">
        <w:rPr>
          <w:rFonts w:ascii="宋体" w:hAnsi="宋体"/>
          <w:sz w:val="18"/>
          <w:szCs w:val="18"/>
        </w:rPr>
        <w:t>]</w:t>
      </w:r>
      <w:r w:rsidRPr="006B292E">
        <w:rPr>
          <w:rFonts w:ascii="宋体" w:hAnsi="宋体" w:hint="eastAsia"/>
          <w:sz w:val="18"/>
          <w:szCs w:val="18"/>
        </w:rPr>
        <w:t xml:space="preserve">  选择采用快速程序，必须填写快速程序代码。</w:t>
      </w:r>
    </w:p>
    <w:sectPr w:rsidR="001D5EE0" w:rsidRPr="004C0AB3" w:rsidSect="00F40B67">
      <w:footerReference w:type="even" r:id="rId8"/>
      <w:footerReference w:type="default" r:id="rId9"/>
      <w:pgSz w:w="11906" w:h="16838"/>
      <w:pgMar w:top="1440" w:right="1304" w:bottom="1134"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64FB" w:rsidRDefault="008764FB">
      <w:r>
        <w:separator/>
      </w:r>
    </w:p>
  </w:endnote>
  <w:endnote w:type="continuationSeparator" w:id="0">
    <w:p w:rsidR="008764FB" w:rsidRDefault="008764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Arial Unicode MS"/>
    <w:charset w:val="86"/>
    <w:family w:val="modern"/>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1A2F" w:rsidRDefault="00F770DD" w:rsidP="00905F51">
    <w:pPr>
      <w:pStyle w:val="a6"/>
      <w:framePr w:wrap="around" w:vAnchor="text" w:hAnchor="margin" w:xAlign="right" w:y="1"/>
      <w:rPr>
        <w:rStyle w:val="a7"/>
      </w:rPr>
    </w:pPr>
    <w:r>
      <w:rPr>
        <w:rStyle w:val="a7"/>
      </w:rPr>
      <w:fldChar w:fldCharType="begin"/>
    </w:r>
    <w:r w:rsidR="00B21A2F">
      <w:rPr>
        <w:rStyle w:val="a7"/>
      </w:rPr>
      <w:instrText xml:space="preserve">PAGE  </w:instrText>
    </w:r>
    <w:r>
      <w:rPr>
        <w:rStyle w:val="a7"/>
      </w:rPr>
      <w:fldChar w:fldCharType="end"/>
    </w:r>
  </w:p>
  <w:p w:rsidR="00B21A2F" w:rsidRDefault="00B21A2F" w:rsidP="00905F51">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1A2F" w:rsidRDefault="00F770DD" w:rsidP="00905F51">
    <w:pPr>
      <w:pStyle w:val="a6"/>
      <w:framePr w:wrap="around" w:vAnchor="text" w:hAnchor="margin" w:xAlign="right" w:y="1"/>
      <w:rPr>
        <w:rStyle w:val="a7"/>
      </w:rPr>
    </w:pPr>
    <w:r>
      <w:rPr>
        <w:rStyle w:val="a7"/>
      </w:rPr>
      <w:fldChar w:fldCharType="begin"/>
    </w:r>
    <w:r w:rsidR="00B21A2F">
      <w:rPr>
        <w:rStyle w:val="a7"/>
      </w:rPr>
      <w:instrText xml:space="preserve">PAGE  </w:instrText>
    </w:r>
    <w:r>
      <w:rPr>
        <w:rStyle w:val="a7"/>
      </w:rPr>
      <w:fldChar w:fldCharType="separate"/>
    </w:r>
    <w:r w:rsidR="004C0AB3">
      <w:rPr>
        <w:rStyle w:val="a7"/>
        <w:noProof/>
      </w:rPr>
      <w:t>1</w:t>
    </w:r>
    <w:r>
      <w:rPr>
        <w:rStyle w:val="a7"/>
      </w:rPr>
      <w:fldChar w:fldCharType="end"/>
    </w:r>
  </w:p>
  <w:p w:rsidR="00B21A2F" w:rsidRDefault="00B21A2F" w:rsidP="00905F51">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64FB" w:rsidRDefault="008764FB">
      <w:r>
        <w:separator/>
      </w:r>
    </w:p>
  </w:footnote>
  <w:footnote w:type="continuationSeparator" w:id="0">
    <w:p w:rsidR="008764FB" w:rsidRDefault="008764F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singleLevel"/>
    <w:tmpl w:val="00000006"/>
    <w:lvl w:ilvl="0">
      <w:start w:val="3"/>
      <w:numFmt w:val="decimal"/>
      <w:suff w:val="nothing"/>
      <w:lvlText w:val="%1."/>
      <w:lvlJc w:val="left"/>
    </w:lvl>
  </w:abstractNum>
  <w:abstractNum w:abstractNumId="1">
    <w:nsid w:val="06F229C8"/>
    <w:multiLevelType w:val="hybridMultilevel"/>
    <w:tmpl w:val="BDCAA594"/>
    <w:lvl w:ilvl="0" w:tplc="0BCCE0D4">
      <w:start w:val="1"/>
      <w:numFmt w:val="japaneseCounting"/>
      <w:lvlText w:val="%1、"/>
      <w:lvlJc w:val="left"/>
      <w:pPr>
        <w:tabs>
          <w:tab w:val="num" w:pos="480"/>
        </w:tabs>
        <w:ind w:left="480" w:hanging="48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rPr>
        <w:rFonts w:hint="default"/>
      </w:r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4CCD24DA"/>
    <w:multiLevelType w:val="hybridMultilevel"/>
    <w:tmpl w:val="985A3566"/>
    <w:lvl w:ilvl="0" w:tplc="112042C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369B797"/>
    <w:multiLevelType w:val="singleLevel"/>
    <w:tmpl w:val="5369B797"/>
    <w:lvl w:ilvl="0">
      <w:start w:val="1"/>
      <w:numFmt w:val="decimal"/>
      <w:suff w:val="space"/>
      <w:lvlText w:val="%1."/>
      <w:lvlJc w:val="left"/>
    </w:lvl>
  </w:abstractNum>
  <w:abstractNum w:abstractNumId="4">
    <w:nsid w:val="5369B7AD"/>
    <w:multiLevelType w:val="singleLevel"/>
    <w:tmpl w:val="5369B7AD"/>
    <w:lvl w:ilvl="0">
      <w:start w:val="2"/>
      <w:numFmt w:val="decimal"/>
      <w:suff w:val="space"/>
      <w:lvlText w:val="%1."/>
      <w:lvlJc w:val="left"/>
    </w:lvl>
  </w:abstractNum>
  <w:abstractNum w:abstractNumId="5">
    <w:nsid w:val="646260FA"/>
    <w:multiLevelType w:val="multilevel"/>
    <w:tmpl w:val="A15CC956"/>
    <w:lvl w:ilvl="0">
      <w:start w:val="1"/>
      <w:numFmt w:val="decimal"/>
      <w:pStyle w:val="a"/>
      <w:suff w:val="nothing"/>
      <w:lvlText w:val="表%1　"/>
      <w:lvlJc w:val="left"/>
      <w:pPr>
        <w:ind w:left="1260" w:firstLine="0"/>
      </w:pPr>
      <w:rPr>
        <w:rFonts w:ascii="黑体" w:eastAsia="黑体" w:hAnsi="Times New Roman" w:hint="eastAsia"/>
        <w:b w:val="0"/>
        <w:i w:val="0"/>
        <w:sz w:val="21"/>
      </w:rPr>
    </w:lvl>
    <w:lvl w:ilvl="1">
      <w:start w:val="1"/>
      <w:numFmt w:val="decimal"/>
      <w:lvlText w:val="%1.%2"/>
      <w:lvlJc w:val="left"/>
      <w:pPr>
        <w:tabs>
          <w:tab w:val="num" w:pos="2252"/>
        </w:tabs>
        <w:ind w:left="2252" w:hanging="567"/>
      </w:pPr>
      <w:rPr>
        <w:rFonts w:hint="eastAsia"/>
      </w:rPr>
    </w:lvl>
    <w:lvl w:ilvl="2">
      <w:start w:val="1"/>
      <w:numFmt w:val="decimal"/>
      <w:lvlText w:val="%1.%2.%3"/>
      <w:lvlJc w:val="left"/>
      <w:pPr>
        <w:tabs>
          <w:tab w:val="num" w:pos="2678"/>
        </w:tabs>
        <w:ind w:left="2678" w:hanging="567"/>
      </w:pPr>
      <w:rPr>
        <w:rFonts w:hint="eastAsia"/>
      </w:rPr>
    </w:lvl>
    <w:lvl w:ilvl="3">
      <w:start w:val="1"/>
      <w:numFmt w:val="decimal"/>
      <w:lvlText w:val="%1.%2.%3.%4"/>
      <w:lvlJc w:val="left"/>
      <w:pPr>
        <w:tabs>
          <w:tab w:val="num" w:pos="3244"/>
        </w:tabs>
        <w:ind w:left="3244" w:hanging="708"/>
      </w:pPr>
      <w:rPr>
        <w:rFonts w:hint="eastAsia"/>
      </w:rPr>
    </w:lvl>
    <w:lvl w:ilvl="4">
      <w:start w:val="1"/>
      <w:numFmt w:val="decimal"/>
      <w:lvlText w:val="%1.%2.%3.%4.%5"/>
      <w:lvlJc w:val="left"/>
      <w:pPr>
        <w:tabs>
          <w:tab w:val="num" w:pos="3811"/>
        </w:tabs>
        <w:ind w:left="3811" w:hanging="850"/>
      </w:pPr>
      <w:rPr>
        <w:rFonts w:hint="eastAsia"/>
      </w:rPr>
    </w:lvl>
    <w:lvl w:ilvl="5">
      <w:start w:val="1"/>
      <w:numFmt w:val="decimal"/>
      <w:lvlText w:val="%1.%2.%3.%4.%5.%6"/>
      <w:lvlJc w:val="left"/>
      <w:pPr>
        <w:tabs>
          <w:tab w:val="num" w:pos="4520"/>
        </w:tabs>
        <w:ind w:left="4520" w:hanging="1134"/>
      </w:pPr>
      <w:rPr>
        <w:rFonts w:hint="eastAsia"/>
      </w:rPr>
    </w:lvl>
    <w:lvl w:ilvl="6">
      <w:start w:val="1"/>
      <w:numFmt w:val="decimal"/>
      <w:lvlText w:val="%1.%2.%3.%4.%5.%6.%7"/>
      <w:lvlJc w:val="left"/>
      <w:pPr>
        <w:tabs>
          <w:tab w:val="num" w:pos="5087"/>
        </w:tabs>
        <w:ind w:left="5087" w:hanging="1276"/>
      </w:pPr>
      <w:rPr>
        <w:rFonts w:hint="eastAsia"/>
      </w:rPr>
    </w:lvl>
    <w:lvl w:ilvl="7">
      <w:start w:val="1"/>
      <w:numFmt w:val="decimal"/>
      <w:lvlText w:val="%1.%2.%3.%4.%5.%6.%7.%8"/>
      <w:lvlJc w:val="left"/>
      <w:pPr>
        <w:tabs>
          <w:tab w:val="num" w:pos="5654"/>
        </w:tabs>
        <w:ind w:left="5654" w:hanging="1418"/>
      </w:pPr>
      <w:rPr>
        <w:rFonts w:hint="eastAsia"/>
      </w:rPr>
    </w:lvl>
    <w:lvl w:ilvl="8">
      <w:start w:val="1"/>
      <w:numFmt w:val="decimal"/>
      <w:lvlText w:val="%1.%2.%3.%4.%5.%6.%7.%8.%9"/>
      <w:lvlJc w:val="left"/>
      <w:pPr>
        <w:tabs>
          <w:tab w:val="num" w:pos="6362"/>
        </w:tabs>
        <w:ind w:left="6362" w:hanging="1700"/>
      </w:pPr>
      <w:rPr>
        <w:rFonts w:hint="eastAsia"/>
      </w:rPr>
    </w:lvl>
  </w:abstractNum>
  <w:num w:numId="1">
    <w:abstractNumId w:val="1"/>
  </w:num>
  <w:num w:numId="2">
    <w:abstractNumId w:val="5"/>
  </w:num>
  <w:num w:numId="3">
    <w:abstractNumId w:val="3"/>
  </w:num>
  <w:num w:numId="4">
    <w:abstractNumId w:val="4"/>
  </w:num>
  <w:num w:numId="5">
    <w:abstractNumId w:val="0"/>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4915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6390"/>
    <w:rsid w:val="000008B2"/>
    <w:rsid w:val="00002AE0"/>
    <w:rsid w:val="00005EEA"/>
    <w:rsid w:val="00005FD4"/>
    <w:rsid w:val="0000632B"/>
    <w:rsid w:val="000102C5"/>
    <w:rsid w:val="000128AE"/>
    <w:rsid w:val="00022291"/>
    <w:rsid w:val="000241D9"/>
    <w:rsid w:val="00031F9D"/>
    <w:rsid w:val="00034A37"/>
    <w:rsid w:val="0003513F"/>
    <w:rsid w:val="000352BC"/>
    <w:rsid w:val="00041953"/>
    <w:rsid w:val="000469D6"/>
    <w:rsid w:val="00052D70"/>
    <w:rsid w:val="00057B69"/>
    <w:rsid w:val="0006558C"/>
    <w:rsid w:val="00071DD3"/>
    <w:rsid w:val="00080407"/>
    <w:rsid w:val="00082640"/>
    <w:rsid w:val="00086FB5"/>
    <w:rsid w:val="000932B9"/>
    <w:rsid w:val="00095DC1"/>
    <w:rsid w:val="000A4063"/>
    <w:rsid w:val="000A5E12"/>
    <w:rsid w:val="000B2366"/>
    <w:rsid w:val="000B62E2"/>
    <w:rsid w:val="000C016C"/>
    <w:rsid w:val="000C1EE7"/>
    <w:rsid w:val="000C306C"/>
    <w:rsid w:val="000D051C"/>
    <w:rsid w:val="000D4063"/>
    <w:rsid w:val="000D4D21"/>
    <w:rsid w:val="000D551F"/>
    <w:rsid w:val="000E4442"/>
    <w:rsid w:val="000E4C2F"/>
    <w:rsid w:val="000E679C"/>
    <w:rsid w:val="000E7ECD"/>
    <w:rsid w:val="000F6379"/>
    <w:rsid w:val="00101A39"/>
    <w:rsid w:val="00104DC8"/>
    <w:rsid w:val="0010739A"/>
    <w:rsid w:val="0011134D"/>
    <w:rsid w:val="00124070"/>
    <w:rsid w:val="00127A9A"/>
    <w:rsid w:val="00131FE8"/>
    <w:rsid w:val="00135701"/>
    <w:rsid w:val="00147D88"/>
    <w:rsid w:val="0015579D"/>
    <w:rsid w:val="001614DB"/>
    <w:rsid w:val="00162C78"/>
    <w:rsid w:val="00164035"/>
    <w:rsid w:val="00185EE4"/>
    <w:rsid w:val="001920DB"/>
    <w:rsid w:val="00192DBE"/>
    <w:rsid w:val="001941DD"/>
    <w:rsid w:val="001A082E"/>
    <w:rsid w:val="001A3CDA"/>
    <w:rsid w:val="001B0594"/>
    <w:rsid w:val="001B1A05"/>
    <w:rsid w:val="001B6BA4"/>
    <w:rsid w:val="001B7FD3"/>
    <w:rsid w:val="001C1B59"/>
    <w:rsid w:val="001C3462"/>
    <w:rsid w:val="001D2604"/>
    <w:rsid w:val="001D3059"/>
    <w:rsid w:val="001D3B83"/>
    <w:rsid w:val="001D5EE0"/>
    <w:rsid w:val="001E02FA"/>
    <w:rsid w:val="001E4DDD"/>
    <w:rsid w:val="001E60EF"/>
    <w:rsid w:val="001E7423"/>
    <w:rsid w:val="001E79F0"/>
    <w:rsid w:val="001F1EEB"/>
    <w:rsid w:val="001F27F2"/>
    <w:rsid w:val="001F3122"/>
    <w:rsid w:val="001F5075"/>
    <w:rsid w:val="00203DE3"/>
    <w:rsid w:val="00205DB0"/>
    <w:rsid w:val="0020703E"/>
    <w:rsid w:val="0020757C"/>
    <w:rsid w:val="00211E38"/>
    <w:rsid w:val="00216453"/>
    <w:rsid w:val="00223CD4"/>
    <w:rsid w:val="002257A2"/>
    <w:rsid w:val="0022596F"/>
    <w:rsid w:val="0023294C"/>
    <w:rsid w:val="00233973"/>
    <w:rsid w:val="00236C63"/>
    <w:rsid w:val="00240104"/>
    <w:rsid w:val="00252BFC"/>
    <w:rsid w:val="002537B5"/>
    <w:rsid w:val="00255C13"/>
    <w:rsid w:val="002629E0"/>
    <w:rsid w:val="00270252"/>
    <w:rsid w:val="00270C16"/>
    <w:rsid w:val="00272516"/>
    <w:rsid w:val="002727B6"/>
    <w:rsid w:val="0027310F"/>
    <w:rsid w:val="00274598"/>
    <w:rsid w:val="00277870"/>
    <w:rsid w:val="00277E6A"/>
    <w:rsid w:val="00281B84"/>
    <w:rsid w:val="0028407F"/>
    <w:rsid w:val="00285492"/>
    <w:rsid w:val="002A0548"/>
    <w:rsid w:val="002A46E6"/>
    <w:rsid w:val="002A4C01"/>
    <w:rsid w:val="002A5505"/>
    <w:rsid w:val="002A7EF6"/>
    <w:rsid w:val="002B14CA"/>
    <w:rsid w:val="002B2ED1"/>
    <w:rsid w:val="002B3277"/>
    <w:rsid w:val="002C569A"/>
    <w:rsid w:val="002E0C61"/>
    <w:rsid w:val="002E164C"/>
    <w:rsid w:val="00307D6A"/>
    <w:rsid w:val="00311114"/>
    <w:rsid w:val="0032283E"/>
    <w:rsid w:val="00330A22"/>
    <w:rsid w:val="00330EE4"/>
    <w:rsid w:val="0033110B"/>
    <w:rsid w:val="00347273"/>
    <w:rsid w:val="00350622"/>
    <w:rsid w:val="003519AC"/>
    <w:rsid w:val="00355804"/>
    <w:rsid w:val="00355E78"/>
    <w:rsid w:val="003614A5"/>
    <w:rsid w:val="00361F92"/>
    <w:rsid w:val="00367028"/>
    <w:rsid w:val="003708EF"/>
    <w:rsid w:val="003724F1"/>
    <w:rsid w:val="0037463C"/>
    <w:rsid w:val="003809F6"/>
    <w:rsid w:val="00382E31"/>
    <w:rsid w:val="00385347"/>
    <w:rsid w:val="00387468"/>
    <w:rsid w:val="0039343E"/>
    <w:rsid w:val="00395D18"/>
    <w:rsid w:val="003A04C8"/>
    <w:rsid w:val="003A32D8"/>
    <w:rsid w:val="003B2F65"/>
    <w:rsid w:val="003C677B"/>
    <w:rsid w:val="003E2F91"/>
    <w:rsid w:val="003E452C"/>
    <w:rsid w:val="003E520C"/>
    <w:rsid w:val="003E654E"/>
    <w:rsid w:val="003E6CC5"/>
    <w:rsid w:val="003F1455"/>
    <w:rsid w:val="003F1B67"/>
    <w:rsid w:val="003F5704"/>
    <w:rsid w:val="00400053"/>
    <w:rsid w:val="0040494F"/>
    <w:rsid w:val="004109B1"/>
    <w:rsid w:val="00421B4A"/>
    <w:rsid w:val="004233E5"/>
    <w:rsid w:val="0042621D"/>
    <w:rsid w:val="004263F4"/>
    <w:rsid w:val="0043110C"/>
    <w:rsid w:val="00433625"/>
    <w:rsid w:val="00433C15"/>
    <w:rsid w:val="00436CE3"/>
    <w:rsid w:val="00442F9C"/>
    <w:rsid w:val="004431A6"/>
    <w:rsid w:val="00450E41"/>
    <w:rsid w:val="004514C8"/>
    <w:rsid w:val="00455E54"/>
    <w:rsid w:val="004904C7"/>
    <w:rsid w:val="00496B08"/>
    <w:rsid w:val="004A05D2"/>
    <w:rsid w:val="004A0F13"/>
    <w:rsid w:val="004A1CF6"/>
    <w:rsid w:val="004A4F19"/>
    <w:rsid w:val="004B0A78"/>
    <w:rsid w:val="004B167F"/>
    <w:rsid w:val="004B1853"/>
    <w:rsid w:val="004B6D8B"/>
    <w:rsid w:val="004B703E"/>
    <w:rsid w:val="004C057A"/>
    <w:rsid w:val="004C0AB3"/>
    <w:rsid w:val="004C21E0"/>
    <w:rsid w:val="004D2836"/>
    <w:rsid w:val="004D4A56"/>
    <w:rsid w:val="004D5B18"/>
    <w:rsid w:val="004F26FF"/>
    <w:rsid w:val="004F3F46"/>
    <w:rsid w:val="004F5ECA"/>
    <w:rsid w:val="00500DD3"/>
    <w:rsid w:val="005016C8"/>
    <w:rsid w:val="0050637B"/>
    <w:rsid w:val="00506454"/>
    <w:rsid w:val="005105F6"/>
    <w:rsid w:val="00516563"/>
    <w:rsid w:val="00523865"/>
    <w:rsid w:val="00527CBB"/>
    <w:rsid w:val="005332A6"/>
    <w:rsid w:val="0054071B"/>
    <w:rsid w:val="005471EC"/>
    <w:rsid w:val="0054761F"/>
    <w:rsid w:val="00552158"/>
    <w:rsid w:val="005704B3"/>
    <w:rsid w:val="005813A9"/>
    <w:rsid w:val="00581D0F"/>
    <w:rsid w:val="00582834"/>
    <w:rsid w:val="0058623D"/>
    <w:rsid w:val="005972F6"/>
    <w:rsid w:val="005A3BB8"/>
    <w:rsid w:val="005A7B2A"/>
    <w:rsid w:val="005B2949"/>
    <w:rsid w:val="005B77D1"/>
    <w:rsid w:val="005C084A"/>
    <w:rsid w:val="005D0DAF"/>
    <w:rsid w:val="005E10DB"/>
    <w:rsid w:val="005E154F"/>
    <w:rsid w:val="005E4DB4"/>
    <w:rsid w:val="005F2FAD"/>
    <w:rsid w:val="005F2FD2"/>
    <w:rsid w:val="006010B5"/>
    <w:rsid w:val="006220E3"/>
    <w:rsid w:val="00627732"/>
    <w:rsid w:val="00640D70"/>
    <w:rsid w:val="006428C5"/>
    <w:rsid w:val="006435F7"/>
    <w:rsid w:val="00643E76"/>
    <w:rsid w:val="006448C2"/>
    <w:rsid w:val="00646403"/>
    <w:rsid w:val="00647225"/>
    <w:rsid w:val="0065526D"/>
    <w:rsid w:val="00676C38"/>
    <w:rsid w:val="006777B6"/>
    <w:rsid w:val="0068627B"/>
    <w:rsid w:val="00687ACC"/>
    <w:rsid w:val="00693E58"/>
    <w:rsid w:val="00695A73"/>
    <w:rsid w:val="00697A7D"/>
    <w:rsid w:val="006A09C6"/>
    <w:rsid w:val="006A6714"/>
    <w:rsid w:val="006A6890"/>
    <w:rsid w:val="006D0F31"/>
    <w:rsid w:val="006D65B7"/>
    <w:rsid w:val="006D7340"/>
    <w:rsid w:val="006E0BCD"/>
    <w:rsid w:val="006E3CD9"/>
    <w:rsid w:val="006E4FB0"/>
    <w:rsid w:val="006E6529"/>
    <w:rsid w:val="006F30F6"/>
    <w:rsid w:val="006F3583"/>
    <w:rsid w:val="00705AC5"/>
    <w:rsid w:val="00705B95"/>
    <w:rsid w:val="007139FF"/>
    <w:rsid w:val="00714A32"/>
    <w:rsid w:val="007152CB"/>
    <w:rsid w:val="00725A8C"/>
    <w:rsid w:val="007275D5"/>
    <w:rsid w:val="007318B7"/>
    <w:rsid w:val="00731D1E"/>
    <w:rsid w:val="00734870"/>
    <w:rsid w:val="00736108"/>
    <w:rsid w:val="007403B1"/>
    <w:rsid w:val="00741790"/>
    <w:rsid w:val="00742D73"/>
    <w:rsid w:val="007445CA"/>
    <w:rsid w:val="00745AD6"/>
    <w:rsid w:val="00751438"/>
    <w:rsid w:val="00753C2B"/>
    <w:rsid w:val="00762032"/>
    <w:rsid w:val="0077517E"/>
    <w:rsid w:val="0077741B"/>
    <w:rsid w:val="00790E7B"/>
    <w:rsid w:val="00791238"/>
    <w:rsid w:val="00791769"/>
    <w:rsid w:val="00794070"/>
    <w:rsid w:val="007943FD"/>
    <w:rsid w:val="00794CE4"/>
    <w:rsid w:val="007951CD"/>
    <w:rsid w:val="0079543F"/>
    <w:rsid w:val="007971A9"/>
    <w:rsid w:val="007A163C"/>
    <w:rsid w:val="007A343B"/>
    <w:rsid w:val="007B0BCF"/>
    <w:rsid w:val="007C0B72"/>
    <w:rsid w:val="007C2B3D"/>
    <w:rsid w:val="007E47E9"/>
    <w:rsid w:val="007E53A7"/>
    <w:rsid w:val="007F1664"/>
    <w:rsid w:val="0080156F"/>
    <w:rsid w:val="0082144B"/>
    <w:rsid w:val="008222CB"/>
    <w:rsid w:val="00824448"/>
    <w:rsid w:val="00827236"/>
    <w:rsid w:val="008316FA"/>
    <w:rsid w:val="00833E06"/>
    <w:rsid w:val="00834AAC"/>
    <w:rsid w:val="00834DD6"/>
    <w:rsid w:val="00843AF4"/>
    <w:rsid w:val="00851252"/>
    <w:rsid w:val="00854E60"/>
    <w:rsid w:val="008616CB"/>
    <w:rsid w:val="00862FE1"/>
    <w:rsid w:val="00870144"/>
    <w:rsid w:val="0087544B"/>
    <w:rsid w:val="008764FB"/>
    <w:rsid w:val="008812B3"/>
    <w:rsid w:val="00892547"/>
    <w:rsid w:val="00893491"/>
    <w:rsid w:val="008A5E03"/>
    <w:rsid w:val="008B249A"/>
    <w:rsid w:val="008C0786"/>
    <w:rsid w:val="008C0BA8"/>
    <w:rsid w:val="008D090B"/>
    <w:rsid w:val="008D22B9"/>
    <w:rsid w:val="008D4142"/>
    <w:rsid w:val="008D5561"/>
    <w:rsid w:val="008E142E"/>
    <w:rsid w:val="008E2F47"/>
    <w:rsid w:val="008E3F82"/>
    <w:rsid w:val="008F30B0"/>
    <w:rsid w:val="008F3611"/>
    <w:rsid w:val="008F7EE9"/>
    <w:rsid w:val="00905F51"/>
    <w:rsid w:val="009102FB"/>
    <w:rsid w:val="00910978"/>
    <w:rsid w:val="00914E43"/>
    <w:rsid w:val="00933A4C"/>
    <w:rsid w:val="00934C90"/>
    <w:rsid w:val="009356A8"/>
    <w:rsid w:val="0093720E"/>
    <w:rsid w:val="009376DC"/>
    <w:rsid w:val="009443CB"/>
    <w:rsid w:val="00944C5A"/>
    <w:rsid w:val="0094657B"/>
    <w:rsid w:val="00952CFE"/>
    <w:rsid w:val="00955043"/>
    <w:rsid w:val="0095504A"/>
    <w:rsid w:val="009552C1"/>
    <w:rsid w:val="00957225"/>
    <w:rsid w:val="009613E2"/>
    <w:rsid w:val="00973B2C"/>
    <w:rsid w:val="00990BB5"/>
    <w:rsid w:val="00997F90"/>
    <w:rsid w:val="009A2148"/>
    <w:rsid w:val="009A437E"/>
    <w:rsid w:val="009B5279"/>
    <w:rsid w:val="009C174E"/>
    <w:rsid w:val="009C24D9"/>
    <w:rsid w:val="009C7895"/>
    <w:rsid w:val="009C7996"/>
    <w:rsid w:val="009D0559"/>
    <w:rsid w:val="009D4216"/>
    <w:rsid w:val="009D508E"/>
    <w:rsid w:val="009E7A21"/>
    <w:rsid w:val="009F09E0"/>
    <w:rsid w:val="009F17E0"/>
    <w:rsid w:val="009F2875"/>
    <w:rsid w:val="009F517C"/>
    <w:rsid w:val="00A03D62"/>
    <w:rsid w:val="00A07272"/>
    <w:rsid w:val="00A111C4"/>
    <w:rsid w:val="00A131C7"/>
    <w:rsid w:val="00A150EB"/>
    <w:rsid w:val="00A171FC"/>
    <w:rsid w:val="00A17C9E"/>
    <w:rsid w:val="00A2247F"/>
    <w:rsid w:val="00A265DD"/>
    <w:rsid w:val="00A2746C"/>
    <w:rsid w:val="00A27E04"/>
    <w:rsid w:val="00A43BE8"/>
    <w:rsid w:val="00A47B8B"/>
    <w:rsid w:val="00A50978"/>
    <w:rsid w:val="00A51DCD"/>
    <w:rsid w:val="00A60B7B"/>
    <w:rsid w:val="00A62AF9"/>
    <w:rsid w:val="00A64F1A"/>
    <w:rsid w:val="00A660A1"/>
    <w:rsid w:val="00A72B90"/>
    <w:rsid w:val="00A8039B"/>
    <w:rsid w:val="00A80F16"/>
    <w:rsid w:val="00A83542"/>
    <w:rsid w:val="00A849A9"/>
    <w:rsid w:val="00A950B1"/>
    <w:rsid w:val="00A97932"/>
    <w:rsid w:val="00AA3CF9"/>
    <w:rsid w:val="00AA6386"/>
    <w:rsid w:val="00AB062C"/>
    <w:rsid w:val="00AB0CBF"/>
    <w:rsid w:val="00AB0EE5"/>
    <w:rsid w:val="00AB15CB"/>
    <w:rsid w:val="00AB4E09"/>
    <w:rsid w:val="00AB5EED"/>
    <w:rsid w:val="00AD43AC"/>
    <w:rsid w:val="00AD628B"/>
    <w:rsid w:val="00AE6C50"/>
    <w:rsid w:val="00B02CB8"/>
    <w:rsid w:val="00B06058"/>
    <w:rsid w:val="00B17EEA"/>
    <w:rsid w:val="00B21A2F"/>
    <w:rsid w:val="00B24F51"/>
    <w:rsid w:val="00B257A0"/>
    <w:rsid w:val="00B31135"/>
    <w:rsid w:val="00B32092"/>
    <w:rsid w:val="00B40202"/>
    <w:rsid w:val="00B424A8"/>
    <w:rsid w:val="00B45BAC"/>
    <w:rsid w:val="00B511C4"/>
    <w:rsid w:val="00B528AB"/>
    <w:rsid w:val="00B638C7"/>
    <w:rsid w:val="00B73D0C"/>
    <w:rsid w:val="00B75B79"/>
    <w:rsid w:val="00B76812"/>
    <w:rsid w:val="00B8201D"/>
    <w:rsid w:val="00B82795"/>
    <w:rsid w:val="00B86728"/>
    <w:rsid w:val="00B87818"/>
    <w:rsid w:val="00B906D1"/>
    <w:rsid w:val="00B94E9F"/>
    <w:rsid w:val="00BA55EE"/>
    <w:rsid w:val="00BB6DC3"/>
    <w:rsid w:val="00BB712C"/>
    <w:rsid w:val="00BB716B"/>
    <w:rsid w:val="00BC1E29"/>
    <w:rsid w:val="00BC4953"/>
    <w:rsid w:val="00BD5536"/>
    <w:rsid w:val="00BD6A76"/>
    <w:rsid w:val="00BE4AFA"/>
    <w:rsid w:val="00BF6A03"/>
    <w:rsid w:val="00BF7D24"/>
    <w:rsid w:val="00C00745"/>
    <w:rsid w:val="00C03774"/>
    <w:rsid w:val="00C1320D"/>
    <w:rsid w:val="00C13D6C"/>
    <w:rsid w:val="00C17941"/>
    <w:rsid w:val="00C24943"/>
    <w:rsid w:val="00C27CF9"/>
    <w:rsid w:val="00C344F6"/>
    <w:rsid w:val="00C40E57"/>
    <w:rsid w:val="00C65CED"/>
    <w:rsid w:val="00C722B6"/>
    <w:rsid w:val="00C80269"/>
    <w:rsid w:val="00C81688"/>
    <w:rsid w:val="00C84A56"/>
    <w:rsid w:val="00C85C0B"/>
    <w:rsid w:val="00C94098"/>
    <w:rsid w:val="00C95CB4"/>
    <w:rsid w:val="00CA4745"/>
    <w:rsid w:val="00CB28DE"/>
    <w:rsid w:val="00CB4213"/>
    <w:rsid w:val="00CB680F"/>
    <w:rsid w:val="00CC1037"/>
    <w:rsid w:val="00CC2B6D"/>
    <w:rsid w:val="00CC54EA"/>
    <w:rsid w:val="00CC762C"/>
    <w:rsid w:val="00CD0F5E"/>
    <w:rsid w:val="00CD18CC"/>
    <w:rsid w:val="00CD1B58"/>
    <w:rsid w:val="00CD6A35"/>
    <w:rsid w:val="00CE03DD"/>
    <w:rsid w:val="00CE250F"/>
    <w:rsid w:val="00CE2AF3"/>
    <w:rsid w:val="00CE4136"/>
    <w:rsid w:val="00CE6F5F"/>
    <w:rsid w:val="00CE7155"/>
    <w:rsid w:val="00CF1C1D"/>
    <w:rsid w:val="00CF2B34"/>
    <w:rsid w:val="00D01052"/>
    <w:rsid w:val="00D05339"/>
    <w:rsid w:val="00D13DFC"/>
    <w:rsid w:val="00D16A5E"/>
    <w:rsid w:val="00D170E5"/>
    <w:rsid w:val="00D17B90"/>
    <w:rsid w:val="00D23A55"/>
    <w:rsid w:val="00D243DE"/>
    <w:rsid w:val="00D256C7"/>
    <w:rsid w:val="00D2705E"/>
    <w:rsid w:val="00D31719"/>
    <w:rsid w:val="00D32AC4"/>
    <w:rsid w:val="00D33FD8"/>
    <w:rsid w:val="00D34836"/>
    <w:rsid w:val="00D365BA"/>
    <w:rsid w:val="00D42A19"/>
    <w:rsid w:val="00D43192"/>
    <w:rsid w:val="00D44091"/>
    <w:rsid w:val="00D509E0"/>
    <w:rsid w:val="00D510BF"/>
    <w:rsid w:val="00D5692D"/>
    <w:rsid w:val="00D65252"/>
    <w:rsid w:val="00D652D3"/>
    <w:rsid w:val="00D66C6E"/>
    <w:rsid w:val="00D727B2"/>
    <w:rsid w:val="00D839D2"/>
    <w:rsid w:val="00D90609"/>
    <w:rsid w:val="00D91548"/>
    <w:rsid w:val="00D924B9"/>
    <w:rsid w:val="00D93D1F"/>
    <w:rsid w:val="00D94456"/>
    <w:rsid w:val="00D95DEB"/>
    <w:rsid w:val="00DA27AF"/>
    <w:rsid w:val="00DA7F4C"/>
    <w:rsid w:val="00DB546E"/>
    <w:rsid w:val="00DC492E"/>
    <w:rsid w:val="00DD3ACC"/>
    <w:rsid w:val="00DD4EF7"/>
    <w:rsid w:val="00DE007B"/>
    <w:rsid w:val="00DE1C14"/>
    <w:rsid w:val="00DE432B"/>
    <w:rsid w:val="00DF683C"/>
    <w:rsid w:val="00DF73ED"/>
    <w:rsid w:val="00E00B37"/>
    <w:rsid w:val="00E113F1"/>
    <w:rsid w:val="00E1447C"/>
    <w:rsid w:val="00E17B17"/>
    <w:rsid w:val="00E256CD"/>
    <w:rsid w:val="00E278E9"/>
    <w:rsid w:val="00E31DE0"/>
    <w:rsid w:val="00E34CB3"/>
    <w:rsid w:val="00E34CE0"/>
    <w:rsid w:val="00E35821"/>
    <w:rsid w:val="00E35F35"/>
    <w:rsid w:val="00E425A1"/>
    <w:rsid w:val="00E435EB"/>
    <w:rsid w:val="00E47260"/>
    <w:rsid w:val="00E47D9F"/>
    <w:rsid w:val="00E67C10"/>
    <w:rsid w:val="00E73DE2"/>
    <w:rsid w:val="00E76384"/>
    <w:rsid w:val="00E80000"/>
    <w:rsid w:val="00E80FCE"/>
    <w:rsid w:val="00E90877"/>
    <w:rsid w:val="00E93BB3"/>
    <w:rsid w:val="00E95F2D"/>
    <w:rsid w:val="00E96178"/>
    <w:rsid w:val="00E964B5"/>
    <w:rsid w:val="00EA2315"/>
    <w:rsid w:val="00EA4BB5"/>
    <w:rsid w:val="00EB4FB6"/>
    <w:rsid w:val="00EC08EE"/>
    <w:rsid w:val="00EC44CF"/>
    <w:rsid w:val="00ED394D"/>
    <w:rsid w:val="00EE0C67"/>
    <w:rsid w:val="00EE1703"/>
    <w:rsid w:val="00EE2F0D"/>
    <w:rsid w:val="00EE45F7"/>
    <w:rsid w:val="00EE6E10"/>
    <w:rsid w:val="00EE7693"/>
    <w:rsid w:val="00F10F55"/>
    <w:rsid w:val="00F12224"/>
    <w:rsid w:val="00F12F05"/>
    <w:rsid w:val="00F161FC"/>
    <w:rsid w:val="00F2075C"/>
    <w:rsid w:val="00F25F47"/>
    <w:rsid w:val="00F2692A"/>
    <w:rsid w:val="00F33CEB"/>
    <w:rsid w:val="00F40B67"/>
    <w:rsid w:val="00F56390"/>
    <w:rsid w:val="00F758B3"/>
    <w:rsid w:val="00F76238"/>
    <w:rsid w:val="00F76E1F"/>
    <w:rsid w:val="00F770DD"/>
    <w:rsid w:val="00F83FCF"/>
    <w:rsid w:val="00F83FFE"/>
    <w:rsid w:val="00F85EA0"/>
    <w:rsid w:val="00F93334"/>
    <w:rsid w:val="00FA0211"/>
    <w:rsid w:val="00FA0542"/>
    <w:rsid w:val="00FA223B"/>
    <w:rsid w:val="00FB04A5"/>
    <w:rsid w:val="00FB2D55"/>
    <w:rsid w:val="00FB4666"/>
    <w:rsid w:val="00FB59DF"/>
    <w:rsid w:val="00FC184B"/>
    <w:rsid w:val="00FC3454"/>
    <w:rsid w:val="00FC71D1"/>
    <w:rsid w:val="00FD3B0F"/>
    <w:rsid w:val="00FE3089"/>
    <w:rsid w:val="00FE3ED1"/>
    <w:rsid w:val="00FE4AD4"/>
    <w:rsid w:val="00FE5792"/>
    <w:rsid w:val="00FE6443"/>
    <w:rsid w:val="00FE6CD5"/>
    <w:rsid w:val="00FF0767"/>
    <w:rsid w:val="00FF6EB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martTagType w:namespaceuri="urn:schemas-microsoft-com:office:smarttags" w:name="chmetcnv"/>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0" w:unhideWhenUsed="0" w:qFormat="1"/>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56390"/>
    <w:pPr>
      <w:widowControl w:val="0"/>
      <w:jc w:val="both"/>
    </w:pPr>
    <w:rPr>
      <w:rFonts w:ascii="Times New Roman" w:hAnsi="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rsid w:val="00F5639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rsid w:val="00F56390"/>
    <w:rPr>
      <w:rFonts w:ascii="Times New Roman" w:eastAsia="宋体" w:hAnsi="Times New Roman" w:cs="Times New Roman"/>
      <w:sz w:val="18"/>
      <w:szCs w:val="18"/>
    </w:rPr>
  </w:style>
  <w:style w:type="paragraph" w:styleId="a5">
    <w:name w:val="Plain Text"/>
    <w:basedOn w:val="a0"/>
    <w:link w:val="Char0"/>
    <w:rsid w:val="00F56390"/>
    <w:rPr>
      <w:rFonts w:ascii="宋体" w:hAnsi="Courier New" w:cs="Courier New"/>
      <w:szCs w:val="21"/>
    </w:rPr>
  </w:style>
  <w:style w:type="character" w:customStyle="1" w:styleId="Char0">
    <w:name w:val="纯文本 Char"/>
    <w:basedOn w:val="a1"/>
    <w:link w:val="a5"/>
    <w:rsid w:val="00F56390"/>
    <w:rPr>
      <w:rFonts w:ascii="宋体" w:eastAsia="宋体" w:hAnsi="Courier New" w:cs="Courier New"/>
      <w:szCs w:val="21"/>
    </w:rPr>
  </w:style>
  <w:style w:type="paragraph" w:customStyle="1" w:styleId="Char1">
    <w:name w:val="Char"/>
    <w:basedOn w:val="a0"/>
    <w:autoRedefine/>
    <w:rsid w:val="00F56390"/>
    <w:pPr>
      <w:tabs>
        <w:tab w:val="num" w:pos="425"/>
      </w:tabs>
      <w:ind w:left="425" w:hanging="425"/>
    </w:pPr>
    <w:rPr>
      <w:rFonts w:eastAsia="仿宋_GB2312"/>
      <w:kern w:val="24"/>
      <w:sz w:val="24"/>
    </w:rPr>
  </w:style>
  <w:style w:type="paragraph" w:customStyle="1" w:styleId="CharCharCharChar">
    <w:name w:val="Char Char Char Char"/>
    <w:basedOn w:val="a0"/>
    <w:rsid w:val="00F56390"/>
    <w:pPr>
      <w:widowControl/>
      <w:spacing w:after="160" w:line="240" w:lineRule="exact"/>
      <w:jc w:val="left"/>
    </w:pPr>
    <w:rPr>
      <w:rFonts w:ascii="Arial" w:eastAsia="Times New Roman" w:hAnsi="Arial" w:cs="Verdana"/>
      <w:b/>
      <w:kern w:val="0"/>
      <w:sz w:val="24"/>
      <w:lang w:eastAsia="en-US"/>
    </w:rPr>
  </w:style>
  <w:style w:type="paragraph" w:styleId="a6">
    <w:name w:val="footer"/>
    <w:basedOn w:val="a0"/>
    <w:link w:val="Char2"/>
    <w:rsid w:val="00F56390"/>
    <w:pPr>
      <w:tabs>
        <w:tab w:val="center" w:pos="4153"/>
        <w:tab w:val="right" w:pos="8306"/>
      </w:tabs>
      <w:snapToGrid w:val="0"/>
      <w:jc w:val="left"/>
    </w:pPr>
    <w:rPr>
      <w:sz w:val="18"/>
      <w:szCs w:val="18"/>
    </w:rPr>
  </w:style>
  <w:style w:type="character" w:customStyle="1" w:styleId="Char2">
    <w:name w:val="页脚 Char"/>
    <w:basedOn w:val="a1"/>
    <w:link w:val="a6"/>
    <w:rsid w:val="00F56390"/>
    <w:rPr>
      <w:rFonts w:ascii="Times New Roman" w:eastAsia="宋体" w:hAnsi="Times New Roman" w:cs="Times New Roman"/>
      <w:sz w:val="18"/>
      <w:szCs w:val="18"/>
    </w:rPr>
  </w:style>
  <w:style w:type="character" w:styleId="a7">
    <w:name w:val="page number"/>
    <w:basedOn w:val="a1"/>
    <w:rsid w:val="00F56390"/>
  </w:style>
  <w:style w:type="paragraph" w:styleId="a8">
    <w:name w:val="Subtitle"/>
    <w:basedOn w:val="a0"/>
    <w:next w:val="a0"/>
    <w:link w:val="Char3"/>
    <w:qFormat/>
    <w:rsid w:val="00F56390"/>
    <w:pPr>
      <w:spacing w:before="240" w:after="60" w:line="312" w:lineRule="auto"/>
      <w:jc w:val="center"/>
      <w:outlineLvl w:val="1"/>
    </w:pPr>
    <w:rPr>
      <w:rFonts w:ascii="Cambria" w:hAnsi="Cambria"/>
      <w:b/>
      <w:bCs/>
      <w:kern w:val="28"/>
      <w:sz w:val="32"/>
      <w:szCs w:val="32"/>
    </w:rPr>
  </w:style>
  <w:style w:type="character" w:customStyle="1" w:styleId="Char3">
    <w:name w:val="副标题 Char"/>
    <w:basedOn w:val="a1"/>
    <w:link w:val="a8"/>
    <w:rsid w:val="00F56390"/>
    <w:rPr>
      <w:rFonts w:ascii="Cambria" w:eastAsia="宋体" w:hAnsi="Cambria" w:cs="Times New Roman"/>
      <w:b/>
      <w:bCs/>
      <w:kern w:val="28"/>
      <w:sz w:val="32"/>
      <w:szCs w:val="32"/>
    </w:rPr>
  </w:style>
  <w:style w:type="paragraph" w:customStyle="1" w:styleId="a9">
    <w:name w:val="目次、标准名称标题"/>
    <w:basedOn w:val="a0"/>
    <w:next w:val="a0"/>
    <w:rsid w:val="008C0BA8"/>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a">
    <w:name w:val="段"/>
    <w:link w:val="Char4"/>
    <w:rsid w:val="008C0BA8"/>
    <w:pPr>
      <w:tabs>
        <w:tab w:val="center" w:pos="4201"/>
        <w:tab w:val="right" w:leader="dot" w:pos="9298"/>
      </w:tabs>
      <w:autoSpaceDE w:val="0"/>
      <w:autoSpaceDN w:val="0"/>
      <w:ind w:firstLineChars="200" w:firstLine="420"/>
      <w:jc w:val="both"/>
    </w:pPr>
    <w:rPr>
      <w:rFonts w:ascii="宋体" w:hAnsi="Times New Roman"/>
      <w:noProof/>
      <w:sz w:val="21"/>
    </w:rPr>
  </w:style>
  <w:style w:type="character" w:customStyle="1" w:styleId="Char4">
    <w:name w:val="段 Char"/>
    <w:link w:val="aa"/>
    <w:rsid w:val="008C0BA8"/>
    <w:rPr>
      <w:rFonts w:ascii="宋体" w:hAnsi="Times New Roman"/>
      <w:noProof/>
      <w:sz w:val="21"/>
      <w:lang w:bidi="ar-SA"/>
    </w:rPr>
  </w:style>
  <w:style w:type="paragraph" w:customStyle="1" w:styleId="a">
    <w:name w:val="正文表标题"/>
    <w:next w:val="a0"/>
    <w:rsid w:val="00F40B67"/>
    <w:pPr>
      <w:numPr>
        <w:numId w:val="2"/>
      </w:numPr>
      <w:jc w:val="center"/>
    </w:pPr>
    <w:rPr>
      <w:rFonts w:ascii="黑体" w:eastAsia="黑体" w:hAnsi="Times New Roman"/>
      <w:sz w:val="21"/>
    </w:rPr>
  </w:style>
  <w:style w:type="paragraph" w:customStyle="1" w:styleId="ab">
    <w:name w:val="图表脚注"/>
    <w:next w:val="a0"/>
    <w:rsid w:val="00F40B67"/>
    <w:pPr>
      <w:ind w:leftChars="200" w:left="300" w:hangingChars="100" w:hanging="100"/>
      <w:jc w:val="both"/>
    </w:pPr>
    <w:rPr>
      <w:rFonts w:ascii="宋体" w:hAnsi="Times New Roman"/>
      <w:sz w:val="18"/>
    </w:rPr>
  </w:style>
  <w:style w:type="paragraph" w:customStyle="1" w:styleId="CharChar">
    <w:name w:val="Char Char"/>
    <w:basedOn w:val="a0"/>
    <w:rsid w:val="007445CA"/>
    <w:pPr>
      <w:widowControl/>
      <w:spacing w:after="160" w:line="240" w:lineRule="exact"/>
      <w:jc w:val="left"/>
    </w:pPr>
    <w:rPr>
      <w:szCs w:val="20"/>
    </w:rPr>
  </w:style>
  <w:style w:type="character" w:customStyle="1" w:styleId="bluetxt1">
    <w:name w:val="bluetxt1"/>
    <w:basedOn w:val="a1"/>
    <w:rsid w:val="00A660A1"/>
  </w:style>
  <w:style w:type="paragraph" w:customStyle="1" w:styleId="ac">
    <w:name w:val="正文四号"/>
    <w:basedOn w:val="a0"/>
    <w:link w:val="Char5"/>
    <w:qFormat/>
    <w:rsid w:val="00A660A1"/>
    <w:pPr>
      <w:adjustRightInd w:val="0"/>
      <w:snapToGrid w:val="0"/>
      <w:spacing w:line="384" w:lineRule="auto"/>
      <w:ind w:firstLineChars="162" w:firstLine="454"/>
    </w:pPr>
    <w:rPr>
      <w:rFonts w:hAnsi="Calibri"/>
      <w:color w:val="000000"/>
      <w:sz w:val="28"/>
      <w:szCs w:val="28"/>
    </w:rPr>
  </w:style>
  <w:style w:type="character" w:customStyle="1" w:styleId="Char5">
    <w:name w:val="正文四号 Char"/>
    <w:link w:val="ac"/>
    <w:rsid w:val="00A660A1"/>
    <w:rPr>
      <w:rFonts w:ascii="Times New Roman"/>
      <w:color w:val="000000"/>
      <w:kern w:val="2"/>
      <w:sz w:val="28"/>
      <w:szCs w:val="28"/>
    </w:rPr>
  </w:style>
  <w:style w:type="paragraph" w:styleId="3">
    <w:name w:val="Body Text Indent 3"/>
    <w:basedOn w:val="a0"/>
    <w:link w:val="3Char"/>
    <w:rsid w:val="00B424A8"/>
    <w:pPr>
      <w:spacing w:line="400" w:lineRule="exact"/>
      <w:ind w:firstLine="570"/>
    </w:pPr>
    <w:rPr>
      <w:sz w:val="28"/>
      <w:szCs w:val="20"/>
    </w:rPr>
  </w:style>
  <w:style w:type="character" w:customStyle="1" w:styleId="3Char">
    <w:name w:val="正文文本缩进 3 Char"/>
    <w:basedOn w:val="a1"/>
    <w:link w:val="3"/>
    <w:rsid w:val="00B424A8"/>
    <w:rPr>
      <w:rFonts w:ascii="Times New Roman" w:hAnsi="Times New Roman"/>
      <w:kern w:val="2"/>
      <w:sz w:val="28"/>
    </w:rPr>
  </w:style>
  <w:style w:type="paragraph" w:styleId="ad">
    <w:name w:val="List Paragraph"/>
    <w:basedOn w:val="a0"/>
    <w:uiPriority w:val="34"/>
    <w:qFormat/>
    <w:rsid w:val="00164035"/>
    <w:pPr>
      <w:ind w:firstLineChars="200" w:firstLine="420"/>
    </w:pPr>
  </w:style>
  <w:style w:type="paragraph" w:customStyle="1" w:styleId="Char6">
    <w:name w:val="Char"/>
    <w:basedOn w:val="a0"/>
    <w:autoRedefine/>
    <w:rsid w:val="001D5EE0"/>
    <w:pPr>
      <w:tabs>
        <w:tab w:val="num" w:pos="425"/>
      </w:tabs>
      <w:ind w:left="425" w:hanging="425"/>
    </w:pPr>
    <w:rPr>
      <w:rFonts w:eastAsia="仿宋_GB2312"/>
      <w:kern w:val="24"/>
      <w:sz w:val="24"/>
    </w:rPr>
  </w:style>
  <w:style w:type="paragraph" w:styleId="HTML">
    <w:name w:val="HTML Preformatted"/>
    <w:basedOn w:val="a0"/>
    <w:link w:val="HTMLChar"/>
    <w:uiPriority w:val="99"/>
    <w:unhideWhenUsed/>
    <w:rsid w:val="00FA02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1"/>
    <w:link w:val="HTML"/>
    <w:uiPriority w:val="99"/>
    <w:rsid w:val="00FA0211"/>
    <w:rPr>
      <w:rFonts w:ascii="宋体" w:hAnsi="宋体" w:cs="宋体"/>
      <w:sz w:val="24"/>
      <w:szCs w:val="24"/>
    </w:rPr>
  </w:style>
</w:styles>
</file>

<file path=word/webSettings.xml><?xml version="1.0" encoding="utf-8"?>
<w:webSettings xmlns:r="http://schemas.openxmlformats.org/officeDocument/2006/relationships" xmlns:w="http://schemas.openxmlformats.org/wordprocessingml/2006/main">
  <w:divs>
    <w:div w:id="2045010151">
      <w:bodyDiv w:val="1"/>
      <w:marLeft w:val="0"/>
      <w:marRight w:val="0"/>
      <w:marTop w:val="0"/>
      <w:marBottom w:val="0"/>
      <w:divBdr>
        <w:top w:val="none" w:sz="0" w:space="0" w:color="auto"/>
        <w:left w:val="none" w:sz="0" w:space="0" w:color="auto"/>
        <w:bottom w:val="none" w:sz="0" w:space="0" w:color="auto"/>
        <w:right w:val="none" w:sz="0" w:space="0" w:color="auto"/>
      </w:divBdr>
      <w:divsChild>
        <w:div w:id="14480872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11AD44-9436-45E1-B69E-9CD99686B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167</Words>
  <Characters>952</Characters>
  <Application>Microsoft Office Word</Application>
  <DocSecurity>0</DocSecurity>
  <Lines>7</Lines>
  <Paragraphs>2</Paragraphs>
  <ScaleCrop>false</ScaleCrop>
  <Company/>
  <LinksUpToDate>false</LinksUpToDate>
  <CharactersWithSpaces>1117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caizhongjie</dc:creator>
  <cp:lastModifiedBy>T430</cp:lastModifiedBy>
  <cp:revision>4</cp:revision>
  <cp:lastPrinted>2015-09-17T06:45:00Z</cp:lastPrinted>
  <dcterms:created xsi:type="dcterms:W3CDTF">2015-09-17T06:43:00Z</dcterms:created>
  <dcterms:modified xsi:type="dcterms:W3CDTF">2016-02-17T07:51:00Z</dcterms:modified>
</cp:coreProperties>
</file>